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E8318" w14:textId="36A6E1A2" w:rsidR="00325A6C" w:rsidRPr="00C975E4" w:rsidRDefault="00325A6C" w:rsidP="00325A6C">
      <w:pPr>
        <w:rPr>
          <w:sz w:val="38"/>
          <w:szCs w:val="38"/>
        </w:rPr>
      </w:pPr>
      <w:r w:rsidRPr="00C975E4">
        <w:rPr>
          <w:sz w:val="38"/>
          <w:szCs w:val="38"/>
        </w:rPr>
        <w:t>Pressemitteilung</w:t>
      </w:r>
    </w:p>
    <w:p w14:paraId="12180D28" w14:textId="77777777" w:rsidR="00325A6C" w:rsidRPr="008F7BBD" w:rsidRDefault="00325A6C" w:rsidP="00325A6C">
      <w:pPr>
        <w:rPr>
          <w:rFonts w:ascii="Hurme Geometric Sans 1" w:hAnsi="Hurme Geometric Sans 1"/>
        </w:rPr>
      </w:pPr>
    </w:p>
    <w:p w14:paraId="52E22D8E" w14:textId="77777777" w:rsidR="00B44CDE" w:rsidRPr="008F7BBD" w:rsidRDefault="00B44CDE" w:rsidP="00325A6C">
      <w:pPr>
        <w:rPr>
          <w:rFonts w:ascii="Hurme Geometric Sans 1" w:hAnsi="Hurme Geometric Sans 1"/>
        </w:rPr>
      </w:pPr>
    </w:p>
    <w:p w14:paraId="3FBD7E6A" w14:textId="55BB7CD6" w:rsidR="00325A6C" w:rsidRPr="008F7BBD" w:rsidRDefault="00325A6C" w:rsidP="00325A6C">
      <w:pPr>
        <w:rPr>
          <w:rFonts w:ascii="Hurme Geometric Sans 1" w:hAnsi="Hurme Geometric Sans 1"/>
        </w:rPr>
      </w:pPr>
      <w:r w:rsidRPr="008F7BBD">
        <w:rPr>
          <w:rFonts w:ascii="Hurme Geometric Sans 1" w:hAnsi="Hurme Geometric Sans 1"/>
        </w:rPr>
        <w:t xml:space="preserve">Bad </w:t>
      </w:r>
      <w:r w:rsidR="00B735EE">
        <w:rPr>
          <w:rFonts w:ascii="Hurme Geometric Sans 1" w:hAnsi="Hurme Geometric Sans 1"/>
        </w:rPr>
        <w:t>Wörishofen</w:t>
      </w:r>
      <w:r w:rsidRPr="008F7BBD">
        <w:rPr>
          <w:rFonts w:ascii="Hurme Geometric Sans 1" w:hAnsi="Hurme Geometric Sans 1"/>
        </w:rPr>
        <w:t>,</w:t>
      </w:r>
      <w:r w:rsidR="007D71A4">
        <w:rPr>
          <w:rFonts w:ascii="Hurme Geometric Sans 1" w:hAnsi="Hurme Geometric Sans 1"/>
        </w:rPr>
        <w:t xml:space="preserve"> </w:t>
      </w:r>
      <w:r w:rsidR="00600385">
        <w:rPr>
          <w:rFonts w:ascii="Hurme Geometric Sans 1" w:hAnsi="Hurme Geometric Sans 1"/>
        </w:rPr>
        <w:t>9</w:t>
      </w:r>
      <w:r w:rsidRPr="00304819">
        <w:rPr>
          <w:rFonts w:ascii="Hurme Geometric Sans 1" w:hAnsi="Hurme Geometric Sans 1"/>
        </w:rPr>
        <w:t>.</w:t>
      </w:r>
      <w:r w:rsidR="00914DF1" w:rsidRPr="00304819">
        <w:rPr>
          <w:rFonts w:ascii="Hurme Geometric Sans 1" w:hAnsi="Hurme Geometric Sans 1"/>
        </w:rPr>
        <w:t xml:space="preserve"> </w:t>
      </w:r>
      <w:r w:rsidR="000A06D5">
        <w:rPr>
          <w:rFonts w:ascii="Hurme Geometric Sans 1" w:hAnsi="Hurme Geometric Sans 1"/>
        </w:rPr>
        <w:t>Mai</w:t>
      </w:r>
      <w:r w:rsidR="00914DF1" w:rsidRPr="00304819">
        <w:rPr>
          <w:rFonts w:ascii="Hurme Geometric Sans 1" w:hAnsi="Hurme Geometric Sans 1"/>
        </w:rPr>
        <w:t xml:space="preserve"> </w:t>
      </w:r>
      <w:r w:rsidRPr="00304819">
        <w:rPr>
          <w:rFonts w:ascii="Hurme Geometric Sans 1" w:hAnsi="Hurme Geometric Sans 1"/>
        </w:rPr>
        <w:t>202</w:t>
      </w:r>
      <w:r w:rsidR="00E048C9">
        <w:rPr>
          <w:rFonts w:ascii="Hurme Geometric Sans 1" w:hAnsi="Hurme Geometric Sans 1"/>
        </w:rPr>
        <w:t>5</w:t>
      </w:r>
      <w:r w:rsidRPr="008F7BBD">
        <w:rPr>
          <w:rFonts w:ascii="Hurme Geometric Sans 1" w:hAnsi="Hurme Geometric Sans 1"/>
        </w:rPr>
        <w:t xml:space="preserve"> </w:t>
      </w:r>
    </w:p>
    <w:p w14:paraId="79BDB05A" w14:textId="77777777" w:rsidR="00845E4F" w:rsidRPr="008F7BBD" w:rsidRDefault="00845E4F" w:rsidP="00325A6C">
      <w:pPr>
        <w:rPr>
          <w:rFonts w:ascii="Hurme Geometric Sans 1" w:hAnsi="Hurme Geometric Sans 1"/>
          <w:b/>
          <w:bCs/>
          <w:sz w:val="28"/>
          <w:szCs w:val="28"/>
        </w:rPr>
      </w:pPr>
    </w:p>
    <w:p w14:paraId="2B492D21" w14:textId="1ED480DD" w:rsidR="00325A6C" w:rsidRPr="00465B44" w:rsidRDefault="007D71A4" w:rsidP="009A4079">
      <w:pPr>
        <w:rPr>
          <w:rFonts w:ascii="Hurme Geometric Sans 1" w:hAnsi="Hurme Geometric Sans 1" w:cstheme="minorHAnsi"/>
          <w:b/>
          <w:sz w:val="28"/>
          <w:szCs w:val="28"/>
        </w:rPr>
      </w:pPr>
      <w:bookmarkStart w:id="0" w:name="OLE_LINK118"/>
      <w:bookmarkStart w:id="1" w:name="OLE_LINK119"/>
      <w:r>
        <w:rPr>
          <w:rFonts w:ascii="Hurme Geometric Sans 1" w:hAnsi="Hurme Geometric Sans 1" w:cstheme="minorHAnsi"/>
          <w:b/>
          <w:sz w:val="28"/>
          <w:szCs w:val="28"/>
        </w:rPr>
        <w:t>Außendienst</w:t>
      </w:r>
      <w:r w:rsidR="000A06D5">
        <w:rPr>
          <w:rFonts w:ascii="Hurme Geometric Sans 1" w:hAnsi="Hurme Geometric Sans 1" w:cstheme="minorHAnsi"/>
          <w:b/>
          <w:sz w:val="28"/>
          <w:szCs w:val="28"/>
        </w:rPr>
        <w:t>team wächst weiter</w:t>
      </w:r>
    </w:p>
    <w:bookmarkEnd w:id="0"/>
    <w:bookmarkEnd w:id="1"/>
    <w:p w14:paraId="047C0F1B" w14:textId="77777777" w:rsidR="00B44CDE" w:rsidRPr="00465B44" w:rsidRDefault="00B44CDE" w:rsidP="009A4079">
      <w:pPr>
        <w:rPr>
          <w:rFonts w:ascii="Hurme Geometric Sans 1" w:hAnsi="Hurme Geometric Sans 1"/>
          <w:b/>
          <w:bCs/>
          <w:sz w:val="22"/>
          <w:szCs w:val="22"/>
        </w:rPr>
      </w:pPr>
    </w:p>
    <w:p w14:paraId="6935AE56" w14:textId="19D5D8A0" w:rsidR="00F77672" w:rsidRPr="00465B44" w:rsidRDefault="000A06D5" w:rsidP="003A617A">
      <w:pPr>
        <w:rPr>
          <w:rFonts w:ascii="Hurme Geometric Sans 1" w:hAnsi="Hurme Geometric Sans 1"/>
          <w:sz w:val="22"/>
          <w:szCs w:val="22"/>
        </w:rPr>
      </w:pPr>
      <w:bookmarkStart w:id="2" w:name="OLE_LINK329"/>
      <w:r>
        <w:rPr>
          <w:rFonts w:ascii="Hurme Geometric Sans 1" w:hAnsi="Hurme Geometric Sans 1"/>
          <w:b/>
          <w:sz w:val="22"/>
          <w:szCs w:val="22"/>
        </w:rPr>
        <w:t xml:space="preserve">Zwei neue Gebietsverkaufsleitende für die </w:t>
      </w:r>
      <w:r w:rsidR="00712907" w:rsidRPr="00465B44">
        <w:rPr>
          <w:rFonts w:ascii="Hurme Geometric Sans 1" w:hAnsi="Hurme Geometric Sans 1"/>
          <w:b/>
          <w:sz w:val="22"/>
          <w:szCs w:val="22"/>
        </w:rPr>
        <w:t xml:space="preserve">Hüppe </w:t>
      </w:r>
      <w:r w:rsidR="00B735EE">
        <w:rPr>
          <w:rFonts w:ascii="Hurme Geometric Sans 1" w:hAnsi="Hurme Geometric Sans 1"/>
          <w:b/>
          <w:sz w:val="22"/>
          <w:szCs w:val="22"/>
        </w:rPr>
        <w:t>Deutschland GmbH</w:t>
      </w:r>
      <w:r w:rsidR="00AB201A">
        <w:rPr>
          <w:rFonts w:ascii="Hurme Geometric Sans 1" w:hAnsi="Hurme Geometric Sans 1"/>
          <w:b/>
          <w:sz w:val="22"/>
          <w:szCs w:val="22"/>
        </w:rPr>
        <w:t xml:space="preserve"> </w:t>
      </w:r>
    </w:p>
    <w:bookmarkEnd w:id="2"/>
    <w:p w14:paraId="5726DADD" w14:textId="77777777" w:rsidR="00F77672" w:rsidRPr="00465B44" w:rsidRDefault="00F77672" w:rsidP="00974155">
      <w:pPr>
        <w:rPr>
          <w:rFonts w:ascii="Hurme Geometric Sans 1" w:hAnsi="Hurme Geometric Sans 1"/>
          <w:sz w:val="22"/>
          <w:szCs w:val="22"/>
        </w:rPr>
      </w:pPr>
    </w:p>
    <w:p w14:paraId="54A847AE" w14:textId="7CF8BF17" w:rsidR="007D71A4" w:rsidRDefault="000A06D5" w:rsidP="00AB201A">
      <w:pPr>
        <w:tabs>
          <w:tab w:val="left" w:pos="142"/>
        </w:tabs>
        <w:rPr>
          <w:rFonts w:ascii="Hurme Geometric Sans 1" w:hAnsi="Hurme Geometric Sans 1" w:cstheme="minorHAnsi"/>
          <w:color w:val="000000" w:themeColor="text1"/>
          <w:sz w:val="22"/>
          <w:szCs w:val="22"/>
        </w:rPr>
      </w:pPr>
      <w:bookmarkStart w:id="3" w:name="OLE_LINK44"/>
      <w:bookmarkStart w:id="4" w:name="OLE_LINK45"/>
      <w:bookmarkStart w:id="5" w:name="OLE_LINK161"/>
      <w:bookmarkStart w:id="6" w:name="OLE_LINK162"/>
      <w:bookmarkStart w:id="7" w:name="OLE_LINK120"/>
      <w:bookmarkStart w:id="8" w:name="OLE_LINK121"/>
      <w:r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Für die Leitung der beiden wichtigen Verkaufsregionen Baden-Württemberg und Nordrhein-Westfalen hat die Hüppe Deutschland GmbH zwei </w:t>
      </w:r>
      <w:r w:rsidR="00F42F60">
        <w:rPr>
          <w:rFonts w:ascii="Hurme Geometric Sans 1" w:hAnsi="Hurme Geometric Sans 1" w:cstheme="minorHAnsi"/>
          <w:color w:val="000000" w:themeColor="text1"/>
          <w:sz w:val="22"/>
          <w:szCs w:val="22"/>
        </w:rPr>
        <w:t>Bad</w:t>
      </w:r>
      <w:r w:rsidR="00CA465A">
        <w:rPr>
          <w:rFonts w:ascii="Hurme Geometric Sans 1" w:hAnsi="Hurme Geometric Sans 1" w:cstheme="minorHAnsi"/>
          <w:color w:val="000000" w:themeColor="text1"/>
          <w:sz w:val="22"/>
          <w:szCs w:val="22"/>
        </w:rPr>
        <w:t>- und Vertriebs</w:t>
      </w:r>
      <w:r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profis gewonnen, die seit dem 1. Mai die </w:t>
      </w:r>
      <w:r w:rsidR="00CA465A">
        <w:rPr>
          <w:rFonts w:ascii="Hurme Geometric Sans 1" w:hAnsi="Hurme Geometric Sans 1" w:cstheme="minorHAnsi"/>
          <w:color w:val="000000" w:themeColor="text1"/>
          <w:sz w:val="22"/>
          <w:szCs w:val="22"/>
        </w:rPr>
        <w:t>Gebiet</w:t>
      </w:r>
      <w:r>
        <w:rPr>
          <w:rFonts w:ascii="Hurme Geometric Sans 1" w:hAnsi="Hurme Geometric Sans 1" w:cstheme="minorHAnsi"/>
          <w:color w:val="000000" w:themeColor="text1"/>
          <w:sz w:val="22"/>
          <w:szCs w:val="22"/>
        </w:rPr>
        <w:t>sverantwortung für die beiden bevölkerungsstarken Bundesländer</w:t>
      </w:r>
      <w:r w:rsidR="00AB7E3D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innehaben. </w:t>
      </w:r>
      <w:r w:rsidR="007D71A4">
        <w:rPr>
          <w:rFonts w:ascii="Hurme Geometric Sans 1" w:hAnsi="Hurme Geometric Sans 1" w:cstheme="minorHAnsi"/>
          <w:color w:val="000000" w:themeColor="text1"/>
          <w:sz w:val="22"/>
          <w:szCs w:val="22"/>
        </w:rPr>
        <w:t>„</w:t>
      </w:r>
      <w:r w:rsidR="00AB7E3D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Mit Maria </w:t>
      </w:r>
      <w:proofErr w:type="spellStart"/>
      <w:r w:rsidR="00AB7E3D">
        <w:rPr>
          <w:rFonts w:ascii="Hurme Geometric Sans 1" w:hAnsi="Hurme Geometric Sans 1" w:cstheme="minorHAnsi"/>
          <w:color w:val="000000" w:themeColor="text1"/>
          <w:sz w:val="22"/>
          <w:szCs w:val="22"/>
        </w:rPr>
        <w:t>Cannizzaro</w:t>
      </w:r>
      <w:proofErr w:type="spellEnd"/>
      <w:r w:rsidR="00AB7E3D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und </w:t>
      </w:r>
      <w:r w:rsidR="00AF2897">
        <w:rPr>
          <w:rFonts w:ascii="Hurme Geometric Sans 1" w:hAnsi="Hurme Geometric Sans 1" w:cstheme="minorHAnsi"/>
          <w:color w:val="000000" w:themeColor="text1"/>
          <w:sz w:val="22"/>
          <w:szCs w:val="22"/>
        </w:rPr>
        <w:t>Dennis Molz bauen wir unsere Vertriebspower weiter aus“, freut sich Axel Stoiber, Geschäftsführer der deutschen Vertrie</w:t>
      </w:r>
      <w:r w:rsidR="00AF2897" w:rsidRPr="00AF2897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bsgesellschaft von Duschplatzspezialist Hüppe </w:t>
      </w:r>
      <w:r w:rsidR="00AF2897" w:rsidRPr="00AF2897">
        <w:rPr>
          <w:rFonts w:ascii="Hurme Geometric Sans 1" w:hAnsi="Hurme Geometric Sans 1"/>
          <w:sz w:val="22"/>
          <w:szCs w:val="22"/>
        </w:rPr>
        <w:t>(</w:t>
      </w:r>
      <w:hyperlink r:id="rId11">
        <w:r w:rsidR="00AF2897" w:rsidRPr="00AF2897">
          <w:rPr>
            <w:rFonts w:ascii="Hurme Geometric Sans 1" w:hAnsi="Hurme Geometric Sans 1"/>
            <w:color w:val="F39762"/>
            <w:sz w:val="22"/>
            <w:szCs w:val="22"/>
          </w:rPr>
          <w:t>www.hueppe.com</w:t>
        </w:r>
        <w:r w:rsidR="00AF2897" w:rsidRPr="00AF2897">
          <w:rPr>
            <w:rFonts w:ascii="Hurme Geometric Sans 1" w:hAnsi="Hurme Geometric Sans 1"/>
            <w:sz w:val="22"/>
            <w:szCs w:val="22"/>
          </w:rPr>
          <w:t>)</w:t>
        </w:r>
      </w:hyperlink>
      <w:r w:rsidR="00F42F60">
        <w:rPr>
          <w:sz w:val="22"/>
          <w:szCs w:val="22"/>
        </w:rPr>
        <w:t>,</w:t>
      </w:r>
      <w:r w:rsidR="00AF2897" w:rsidRPr="00AF2897">
        <w:rPr>
          <w:sz w:val="22"/>
          <w:szCs w:val="22"/>
        </w:rPr>
        <w:t xml:space="preserve"> über den Zuwachs</w:t>
      </w:r>
      <w:r w:rsidR="00817985">
        <w:rPr>
          <w:sz w:val="22"/>
          <w:szCs w:val="22"/>
        </w:rPr>
        <w:t xml:space="preserve"> für sein Team</w:t>
      </w:r>
      <w:r w:rsidR="00AF2897" w:rsidRPr="00AF2897">
        <w:rPr>
          <w:sz w:val="22"/>
          <w:szCs w:val="22"/>
        </w:rPr>
        <w:t>.</w:t>
      </w:r>
      <w:r w:rsidR="00AF2897">
        <w:rPr>
          <w:sz w:val="22"/>
          <w:szCs w:val="22"/>
        </w:rPr>
        <w:t xml:space="preserve"> „Beide </w:t>
      </w:r>
      <w:r w:rsidR="00817985">
        <w:rPr>
          <w:sz w:val="22"/>
          <w:szCs w:val="22"/>
        </w:rPr>
        <w:t xml:space="preserve">sind seit Langem in der </w:t>
      </w:r>
      <w:r w:rsidR="00AF2897">
        <w:rPr>
          <w:sz w:val="22"/>
          <w:szCs w:val="22"/>
        </w:rPr>
        <w:t>Sanitärbranche</w:t>
      </w:r>
      <w:r w:rsidR="00AF2897" w:rsidRPr="00817985">
        <w:rPr>
          <w:sz w:val="22"/>
          <w:szCs w:val="22"/>
        </w:rPr>
        <w:t xml:space="preserve"> </w:t>
      </w:r>
      <w:r w:rsidR="00817985">
        <w:rPr>
          <w:sz w:val="22"/>
          <w:szCs w:val="22"/>
        </w:rPr>
        <w:t xml:space="preserve">tätig und verfügen über das nötige Know-how, um unsere Fachpartner in Handel und Handwerk exzellent zu betreuen.“ </w:t>
      </w:r>
      <w:r w:rsidR="007D71A4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Mit den </w:t>
      </w:r>
      <w:r w:rsidR="00817985">
        <w:rPr>
          <w:rFonts w:ascii="Hurme Geometric Sans 1" w:hAnsi="Hurme Geometric Sans 1" w:cstheme="minorHAnsi"/>
          <w:color w:val="000000" w:themeColor="text1"/>
          <w:sz w:val="22"/>
          <w:szCs w:val="22"/>
        </w:rPr>
        <w:t>beiden</w:t>
      </w:r>
      <w:r w:rsidR="007D71A4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Neu</w:t>
      </w:r>
      <w:r w:rsidR="00817985">
        <w:rPr>
          <w:rFonts w:ascii="Hurme Geometric Sans 1" w:hAnsi="Hurme Geometric Sans 1" w:cstheme="minorHAnsi"/>
          <w:color w:val="000000" w:themeColor="text1"/>
          <w:sz w:val="22"/>
          <w:szCs w:val="22"/>
        </w:rPr>
        <w:t>zugän</w:t>
      </w:r>
      <w:r w:rsidR="007D71A4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gen zählt die Hüppe Außendienstmannschaft </w:t>
      </w:r>
      <w:r w:rsidR="00817985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inzwischen 13 Mitarbeitende. „Im Juni und Juli werden </w:t>
      </w:r>
      <w:r w:rsidR="00817985" w:rsidRPr="001D3E1E">
        <w:rPr>
          <w:rFonts w:ascii="Hurme Geometric Sans 1" w:hAnsi="Hurme Geometric Sans 1" w:cstheme="minorHAnsi"/>
          <w:color w:val="000000" w:themeColor="text1"/>
          <w:sz w:val="22"/>
          <w:szCs w:val="22"/>
        </w:rPr>
        <w:t>zwei</w:t>
      </w:r>
      <w:r w:rsidR="00817985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weitere Kollegen zu uns stoßen“, kündigt der Hüppe Deutschlandchef an</w:t>
      </w:r>
      <w:r w:rsidR="00DE18FF">
        <w:rPr>
          <w:rFonts w:ascii="Hurme Geometric Sans 1" w:hAnsi="Hurme Geometric Sans 1" w:cstheme="minorHAnsi"/>
          <w:color w:val="000000" w:themeColor="text1"/>
          <w:sz w:val="22"/>
          <w:szCs w:val="22"/>
        </w:rPr>
        <w:t>.</w:t>
      </w:r>
      <w:r w:rsidR="00817985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</w:t>
      </w:r>
      <w:r w:rsidR="00DE18FF">
        <w:rPr>
          <w:rFonts w:ascii="Hurme Geometric Sans 1" w:hAnsi="Hurme Geometric Sans 1" w:cstheme="minorHAnsi"/>
          <w:color w:val="000000" w:themeColor="text1"/>
          <w:sz w:val="22"/>
          <w:szCs w:val="22"/>
        </w:rPr>
        <w:t>Insgesamt soll der</w:t>
      </w:r>
      <w:r w:rsidR="00817985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Vertriebsaußendienst b</w:t>
      </w:r>
      <w:r w:rsidR="007D71A4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is zum Jahresende auf </w:t>
      </w:r>
      <w:r w:rsidR="00DE18FF" w:rsidRPr="001D3E1E">
        <w:rPr>
          <w:rFonts w:ascii="Hurme Geometric Sans 1" w:hAnsi="Hurme Geometric Sans 1" w:cstheme="minorHAnsi"/>
          <w:color w:val="000000" w:themeColor="text1"/>
          <w:sz w:val="22"/>
          <w:szCs w:val="22"/>
        </w:rPr>
        <w:t>16</w:t>
      </w:r>
      <w:r w:rsidR="00DE18FF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Stell</w:t>
      </w:r>
      <w:r w:rsidR="007D71A4">
        <w:rPr>
          <w:rFonts w:ascii="Hurme Geometric Sans 1" w:hAnsi="Hurme Geometric Sans 1" w:cstheme="minorHAnsi"/>
          <w:color w:val="000000" w:themeColor="text1"/>
          <w:sz w:val="22"/>
          <w:szCs w:val="22"/>
        </w:rPr>
        <w:t>en</w:t>
      </w:r>
      <w:r w:rsidR="00DE18FF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anwachsen</w:t>
      </w:r>
      <w:r w:rsidR="007D71A4">
        <w:rPr>
          <w:rFonts w:ascii="Hurme Geometric Sans 1" w:hAnsi="Hurme Geometric Sans 1" w:cstheme="minorHAnsi"/>
          <w:color w:val="000000" w:themeColor="text1"/>
          <w:sz w:val="22"/>
          <w:szCs w:val="22"/>
        </w:rPr>
        <w:t>.</w:t>
      </w:r>
    </w:p>
    <w:p w14:paraId="4C541E81" w14:textId="77777777" w:rsidR="00AB201A" w:rsidRDefault="00AB201A" w:rsidP="00AB201A">
      <w:pPr>
        <w:tabs>
          <w:tab w:val="left" w:pos="142"/>
        </w:tabs>
        <w:rPr>
          <w:rFonts w:ascii="Hurme Geometric Sans 1" w:hAnsi="Hurme Geometric Sans 1" w:cstheme="minorHAnsi"/>
          <w:color w:val="000000" w:themeColor="text1"/>
          <w:sz w:val="22"/>
          <w:szCs w:val="22"/>
        </w:rPr>
      </w:pPr>
    </w:p>
    <w:p w14:paraId="6D72DDA0" w14:textId="7FBE21C2" w:rsidR="002433E3" w:rsidRDefault="00F42F60" w:rsidP="002433E3">
      <w:pPr>
        <w:tabs>
          <w:tab w:val="left" w:pos="142"/>
        </w:tabs>
        <w:rPr>
          <w:rFonts w:ascii="Hurme Geometric Sans 1" w:hAnsi="Hurme Geometric Sans 1" w:cstheme="minorHAnsi"/>
          <w:b/>
          <w:bCs/>
          <w:color w:val="000000" w:themeColor="text1"/>
          <w:sz w:val="22"/>
          <w:szCs w:val="22"/>
        </w:rPr>
      </w:pPr>
      <w:r>
        <w:rPr>
          <w:rFonts w:ascii="Hurme Geometric Sans 1" w:hAnsi="Hurme Geometric Sans 1" w:cstheme="minorHAnsi"/>
          <w:b/>
          <w:bCs/>
          <w:color w:val="000000" w:themeColor="text1"/>
          <w:sz w:val="22"/>
          <w:szCs w:val="22"/>
        </w:rPr>
        <w:t>Große Erfahrung in der Kundenbetreuung</w:t>
      </w:r>
    </w:p>
    <w:p w14:paraId="0C61E72F" w14:textId="4F4E76C4" w:rsidR="00577240" w:rsidRDefault="00CF6A35" w:rsidP="00E17069">
      <w:pPr>
        <w:tabs>
          <w:tab w:val="left" w:pos="142"/>
        </w:tabs>
        <w:rPr>
          <w:rFonts w:ascii="Hurme Geometric Sans 1" w:hAnsi="Hurme Geometric Sans 1" w:cstheme="minorHAnsi"/>
          <w:color w:val="000000" w:themeColor="text1"/>
          <w:sz w:val="22"/>
          <w:szCs w:val="22"/>
        </w:rPr>
      </w:pPr>
      <w:r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Maria </w:t>
      </w:r>
      <w:proofErr w:type="spellStart"/>
      <w:r>
        <w:rPr>
          <w:rFonts w:ascii="Hurme Geometric Sans 1" w:hAnsi="Hurme Geometric Sans 1" w:cstheme="minorHAnsi"/>
          <w:color w:val="000000" w:themeColor="text1"/>
          <w:sz w:val="22"/>
          <w:szCs w:val="22"/>
        </w:rPr>
        <w:t>Cannizzaro</w:t>
      </w:r>
      <w:proofErr w:type="spellEnd"/>
      <w:r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wechselt </w:t>
      </w:r>
      <w:r w:rsidR="00577240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nach </w:t>
      </w:r>
      <w:r w:rsidR="001D3E1E">
        <w:rPr>
          <w:rFonts w:ascii="Hurme Geometric Sans 1" w:hAnsi="Hurme Geometric Sans 1" w:cstheme="minorHAnsi"/>
          <w:color w:val="000000" w:themeColor="text1"/>
          <w:sz w:val="22"/>
          <w:szCs w:val="22"/>
        </w:rPr>
        <w:t>27</w:t>
      </w:r>
      <w:r w:rsidR="00577240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Jahren im SHK-</w:t>
      </w:r>
      <w:r>
        <w:rPr>
          <w:rFonts w:ascii="Hurme Geometric Sans 1" w:hAnsi="Hurme Geometric Sans 1" w:cstheme="minorHAnsi"/>
          <w:color w:val="000000" w:themeColor="text1"/>
          <w:sz w:val="22"/>
          <w:szCs w:val="22"/>
        </w:rPr>
        <w:t>Großhandel</w:t>
      </w:r>
      <w:r w:rsidR="00577240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zu </w:t>
      </w:r>
      <w:proofErr w:type="gramStart"/>
      <w:r w:rsidR="00577240">
        <w:rPr>
          <w:rFonts w:ascii="Hurme Geometric Sans 1" w:hAnsi="Hurme Geometric Sans 1" w:cstheme="minorHAnsi"/>
          <w:color w:val="000000" w:themeColor="text1"/>
          <w:sz w:val="22"/>
          <w:szCs w:val="22"/>
        </w:rPr>
        <w:t>Hüppe</w:t>
      </w:r>
      <w:proofErr w:type="gramEnd"/>
      <w:r w:rsidR="00577240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. Am Stammsitz der Gebrüder Lotter KG in Ludwigsburg war die 47-Jährige </w:t>
      </w:r>
      <w:r w:rsidR="00740F64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zuletzt </w:t>
      </w:r>
      <w:r w:rsidR="00577240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seit Juni 2021 als stellvertretende Ausstellungsleiterin </w:t>
      </w:r>
      <w:r w:rsidR="00577240" w:rsidRPr="001D3E1E">
        <w:rPr>
          <w:rFonts w:ascii="Hurme Geometric Sans 1" w:hAnsi="Hurme Geometric Sans 1" w:cstheme="minorHAnsi"/>
          <w:color w:val="000000" w:themeColor="text1"/>
          <w:sz w:val="22"/>
          <w:szCs w:val="22"/>
        </w:rPr>
        <w:t>vor allem für die Bäder-Welten zuständig</w:t>
      </w:r>
      <w:r w:rsidR="00577240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. Darüber hinaus war die gelernte Groß- und Außenhandelskauffrau, die sich zur geprüften Wirtschaftsfach- und Betriebswirtin weiterqualifiziert hat, freiberuflich </w:t>
      </w:r>
      <w:r w:rsidR="00F42F60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an der Handwerkskammer Stuttgart und </w:t>
      </w:r>
      <w:r w:rsidR="00577240">
        <w:rPr>
          <w:rFonts w:ascii="Hurme Geometric Sans 1" w:hAnsi="Hurme Geometric Sans 1" w:cstheme="minorHAnsi"/>
          <w:color w:val="000000" w:themeColor="text1"/>
          <w:sz w:val="22"/>
          <w:szCs w:val="22"/>
        </w:rPr>
        <w:t>an verschiedenen Bildungseinrichtungen als Dozentin für Meister, Fach</w:t>
      </w:r>
      <w:r w:rsidR="00D23589">
        <w:rPr>
          <w:rFonts w:ascii="Hurme Geometric Sans 1" w:hAnsi="Hurme Geometric Sans 1" w:cstheme="minorHAnsi"/>
          <w:color w:val="000000" w:themeColor="text1"/>
          <w:sz w:val="22"/>
          <w:szCs w:val="22"/>
        </w:rPr>
        <w:t>- und Betriebswirte tätig.</w:t>
      </w:r>
      <w:r w:rsidR="00B865EA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Dabei hat die gebürtige Sizilianerin </w:t>
      </w:r>
      <w:r w:rsidR="00F42F60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unter anderem von ihr konzipierte Seminare zu Kundenkommunikation, Kundenbetreuung </w:t>
      </w:r>
      <w:r w:rsidR="001D3E1E">
        <w:rPr>
          <w:rFonts w:ascii="Hurme Geometric Sans 1" w:hAnsi="Hurme Geometric Sans 1" w:cstheme="minorHAnsi"/>
          <w:color w:val="000000" w:themeColor="text1"/>
          <w:sz w:val="22"/>
          <w:szCs w:val="22"/>
        </w:rPr>
        <w:t>sowie</w:t>
      </w:r>
      <w:r w:rsidR="00F42F60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Verkauf geleitet</w:t>
      </w:r>
      <w:r w:rsidR="001D3E1E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und Handwerksbetriebe bei der Projektumsetzung begleitet.</w:t>
      </w:r>
    </w:p>
    <w:p w14:paraId="37D1A492" w14:textId="77777777" w:rsidR="00577240" w:rsidRDefault="00577240" w:rsidP="00E17069">
      <w:pPr>
        <w:tabs>
          <w:tab w:val="left" w:pos="142"/>
        </w:tabs>
        <w:rPr>
          <w:rFonts w:ascii="Hurme Geometric Sans 1" w:hAnsi="Hurme Geometric Sans 1" w:cstheme="minorHAnsi"/>
          <w:color w:val="000000" w:themeColor="text1"/>
          <w:sz w:val="22"/>
          <w:szCs w:val="22"/>
        </w:rPr>
      </w:pPr>
    </w:p>
    <w:p w14:paraId="2619DD26" w14:textId="6112DF32" w:rsidR="00740F64" w:rsidRDefault="00740F64" w:rsidP="00E17069">
      <w:pPr>
        <w:tabs>
          <w:tab w:val="left" w:pos="142"/>
        </w:tabs>
        <w:rPr>
          <w:sz w:val="22"/>
          <w:szCs w:val="22"/>
        </w:rPr>
      </w:pPr>
      <w:r>
        <w:rPr>
          <w:sz w:val="22"/>
          <w:szCs w:val="22"/>
        </w:rPr>
        <w:t xml:space="preserve">Dennis Molz </w:t>
      </w:r>
      <w:r w:rsidR="0042399E">
        <w:rPr>
          <w:sz w:val="22"/>
          <w:szCs w:val="22"/>
        </w:rPr>
        <w:t xml:space="preserve">kommt vom Hersteller von Systemlösungen für Bäder und Nassräume </w:t>
      </w:r>
      <w:proofErr w:type="spellStart"/>
      <w:r w:rsidR="0042399E">
        <w:rPr>
          <w:sz w:val="22"/>
          <w:szCs w:val="22"/>
        </w:rPr>
        <w:t>Wedi</w:t>
      </w:r>
      <w:proofErr w:type="spellEnd"/>
      <w:r w:rsidR="0042399E">
        <w:rPr>
          <w:sz w:val="22"/>
          <w:szCs w:val="22"/>
        </w:rPr>
        <w:t xml:space="preserve"> zum Duschplatzspezialisten. Dort war </w:t>
      </w:r>
      <w:r w:rsidR="00B865EA">
        <w:rPr>
          <w:sz w:val="22"/>
          <w:szCs w:val="22"/>
        </w:rPr>
        <w:t>der 33-jährige</w:t>
      </w:r>
      <w:r>
        <w:rPr>
          <w:sz w:val="22"/>
          <w:szCs w:val="22"/>
        </w:rPr>
        <w:t xml:space="preserve"> </w:t>
      </w:r>
      <w:r w:rsidR="00B865EA">
        <w:rPr>
          <w:sz w:val="22"/>
          <w:szCs w:val="22"/>
        </w:rPr>
        <w:t xml:space="preserve">Westfale </w:t>
      </w:r>
      <w:r>
        <w:rPr>
          <w:sz w:val="22"/>
          <w:szCs w:val="22"/>
        </w:rPr>
        <w:t xml:space="preserve">nach seiner Ausbildung zum Industriekaufmann </w:t>
      </w:r>
      <w:r w:rsidR="0042399E">
        <w:rPr>
          <w:sz w:val="22"/>
          <w:szCs w:val="22"/>
        </w:rPr>
        <w:t xml:space="preserve">zunächst im Innendienst der Projektabteilung beschäftigt gewesen, bevor er im Rahmen eines Dualen Studiums der Betriebswirtschaftslehre mit der Fachrichtung „Bau, Haustechnik, Elektro“ verschiedene Abteilungen des Emsdettener Unternehmens durchlaufen hat. </w:t>
      </w:r>
      <w:r w:rsidR="00B865EA">
        <w:rPr>
          <w:sz w:val="22"/>
          <w:szCs w:val="22"/>
        </w:rPr>
        <w:t xml:space="preserve">Nach erfolgreichem Studienabschluss absolvierte er ein Traineeprogramm, um im Anschluss im </w:t>
      </w:r>
      <w:proofErr w:type="spellStart"/>
      <w:r w:rsidR="00B865EA">
        <w:rPr>
          <w:sz w:val="22"/>
          <w:szCs w:val="22"/>
        </w:rPr>
        <w:t>Wedi</w:t>
      </w:r>
      <w:proofErr w:type="spellEnd"/>
      <w:r w:rsidR="00B865EA">
        <w:rPr>
          <w:sz w:val="22"/>
          <w:szCs w:val="22"/>
        </w:rPr>
        <w:t xml:space="preserve"> Außendienst zunächst als Objektberater Norddeutschland, dann </w:t>
      </w:r>
      <w:r w:rsidR="00F42F60">
        <w:rPr>
          <w:sz w:val="22"/>
          <w:szCs w:val="22"/>
        </w:rPr>
        <w:t xml:space="preserve">seit 2021 </w:t>
      </w:r>
      <w:r w:rsidR="00B865EA">
        <w:rPr>
          <w:sz w:val="22"/>
          <w:szCs w:val="22"/>
        </w:rPr>
        <w:t>als Fachberater Niedersachsen Kunden aus Handel, Handwerk und Projektgeschäft zu beraten und zu betreuen.</w:t>
      </w:r>
    </w:p>
    <w:p w14:paraId="785745E8" w14:textId="77777777" w:rsidR="00DB7435" w:rsidRDefault="00DB7435" w:rsidP="004906F2">
      <w:pPr>
        <w:tabs>
          <w:tab w:val="left" w:pos="142"/>
        </w:tabs>
        <w:rPr>
          <w:sz w:val="22"/>
          <w:szCs w:val="22"/>
        </w:rPr>
      </w:pPr>
    </w:p>
    <w:p w14:paraId="18F53047" w14:textId="290DAF58" w:rsidR="00BD63FC" w:rsidRPr="00BD63FC" w:rsidRDefault="00BD63FC" w:rsidP="00BD63FC">
      <w:pPr>
        <w:tabs>
          <w:tab w:val="left" w:pos="142"/>
        </w:tabs>
        <w:rPr>
          <w:b/>
          <w:bCs/>
          <w:sz w:val="22"/>
          <w:szCs w:val="22"/>
        </w:rPr>
      </w:pPr>
      <w:r w:rsidRPr="00BD63FC">
        <w:rPr>
          <w:b/>
          <w:bCs/>
          <w:sz w:val="22"/>
          <w:szCs w:val="22"/>
        </w:rPr>
        <w:t>Erste Wahl</w:t>
      </w:r>
    </w:p>
    <w:p w14:paraId="70151B00" w14:textId="34897909" w:rsidR="00BC0959" w:rsidRDefault="00BC0959" w:rsidP="00BD63FC">
      <w:pPr>
        <w:tabs>
          <w:tab w:val="left" w:pos="142"/>
        </w:tabs>
        <w:rPr>
          <w:sz w:val="22"/>
          <w:szCs w:val="22"/>
        </w:rPr>
      </w:pPr>
      <w:r>
        <w:rPr>
          <w:sz w:val="22"/>
          <w:szCs w:val="22"/>
        </w:rPr>
        <w:t>„</w:t>
      </w:r>
      <w:r w:rsidR="00BD63FC">
        <w:rPr>
          <w:sz w:val="22"/>
          <w:szCs w:val="22"/>
        </w:rPr>
        <w:t xml:space="preserve">Mit Maria und Dennis sind wir bestens aufgestellt, um auch in Baden-Württemberg und in Nordrhein-Westfalen das </w:t>
      </w:r>
      <w:r w:rsidR="00BD63FC">
        <w:rPr>
          <w:rFonts w:ascii="Hurme Geometric Sans 1" w:hAnsi="Hurme Geometric Sans 1" w:cstheme="minorHAnsi"/>
          <w:color w:val="000000" w:themeColor="text1"/>
          <w:sz w:val="22"/>
          <w:szCs w:val="22"/>
        </w:rPr>
        <w:t>Sanitärfachhandwerk und die Akteure im Projektgeschäft stärker in den Fokus unserer Marktbearbeitung zu nehmen“, betont Axel Stoiber. „Bei beiden Zielgruppen gilt es</w:t>
      </w:r>
      <w:r>
        <w:rPr>
          <w:sz w:val="22"/>
          <w:szCs w:val="22"/>
        </w:rPr>
        <w:t>,</w:t>
      </w:r>
      <w:r w:rsidR="00BD63F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Hüppe </w:t>
      </w:r>
      <w:r w:rsidR="00BD63FC">
        <w:rPr>
          <w:sz w:val="22"/>
          <w:szCs w:val="22"/>
        </w:rPr>
        <w:t xml:space="preserve">wieder zur Marke der ersten Wahl zu machen, </w:t>
      </w:r>
      <w:r>
        <w:rPr>
          <w:sz w:val="22"/>
          <w:szCs w:val="22"/>
        </w:rPr>
        <w:t>wenn es um den hochwertigen Duschplatz geht</w:t>
      </w:r>
      <w:r w:rsidR="00BD63FC">
        <w:rPr>
          <w:sz w:val="22"/>
          <w:szCs w:val="22"/>
        </w:rPr>
        <w:t>.“</w:t>
      </w:r>
    </w:p>
    <w:bookmarkEnd w:id="3"/>
    <w:bookmarkEnd w:id="4"/>
    <w:bookmarkEnd w:id="5"/>
    <w:bookmarkEnd w:id="6"/>
    <w:bookmarkEnd w:id="7"/>
    <w:bookmarkEnd w:id="8"/>
    <w:p w14:paraId="478DD130" w14:textId="77777777" w:rsidR="005557FA" w:rsidRDefault="005557FA" w:rsidP="00C128A5">
      <w:pPr>
        <w:rPr>
          <w:sz w:val="22"/>
          <w:szCs w:val="22"/>
        </w:rPr>
      </w:pPr>
    </w:p>
    <w:p w14:paraId="384A3F8C" w14:textId="77777777" w:rsidR="00EE26B0" w:rsidRDefault="00EE26B0" w:rsidP="00C128A5">
      <w:pPr>
        <w:rPr>
          <w:sz w:val="22"/>
          <w:szCs w:val="22"/>
        </w:rPr>
      </w:pPr>
    </w:p>
    <w:p w14:paraId="24F62A6C" w14:textId="17E75B9F" w:rsidR="00992E8A" w:rsidRDefault="00992E8A" w:rsidP="00FF47BA">
      <w:pPr>
        <w:jc w:val="center"/>
        <w:rPr>
          <w:sz w:val="22"/>
          <w:szCs w:val="22"/>
        </w:rPr>
      </w:pPr>
      <w:r>
        <w:rPr>
          <w:sz w:val="22"/>
          <w:szCs w:val="22"/>
        </w:rPr>
        <w:t>***</w:t>
      </w:r>
    </w:p>
    <w:p w14:paraId="32BE774F" w14:textId="77777777" w:rsidR="00517485" w:rsidRPr="00FF47BA" w:rsidRDefault="00517485" w:rsidP="00517485">
      <w:pPr>
        <w:rPr>
          <w:sz w:val="22"/>
          <w:szCs w:val="22"/>
        </w:rPr>
      </w:pPr>
    </w:p>
    <w:p w14:paraId="4925BBA9" w14:textId="2B0A5D8B" w:rsidR="00992E8A" w:rsidRPr="00712E6B" w:rsidRDefault="001805AF" w:rsidP="00517485">
      <w:pPr>
        <w:rPr>
          <w:rFonts w:eastAsia="Times New Roman" w:cs="Times New Roman"/>
          <w:color w:val="F39762" w:themeColor="accent1"/>
          <w:lang w:eastAsia="de-DE"/>
        </w:rPr>
      </w:pPr>
      <w:r>
        <w:rPr>
          <w:rFonts w:eastAsia="Times New Roman" w:cs="Times New Roman"/>
          <w:color w:val="F39762" w:themeColor="accent1"/>
          <w:lang w:eastAsia="de-DE"/>
        </w:rPr>
        <w:t xml:space="preserve"> </w:t>
      </w:r>
      <w:r>
        <w:rPr>
          <w:rFonts w:eastAsia="Times New Roman" w:cs="Times New Roman"/>
          <w:noProof/>
          <w:color w:val="F39762" w:themeColor="accent1"/>
          <w:lang w:eastAsia="de-DE"/>
        </w:rPr>
        <w:drawing>
          <wp:inline distT="0" distB="0" distL="0" distR="0" wp14:anchorId="7A1C864F" wp14:editId="5404A149">
            <wp:extent cx="1547525" cy="2066400"/>
            <wp:effectExtent l="0" t="0" r="1905" b="3810"/>
            <wp:docPr id="877025113" name="Grafik 2" descr="Ein Bild, das Kleidung, Person, Menschliches Gesicht, Lächel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025113" name="Grafik 2" descr="Ein Bild, das Kleidung, Person, Menschliches Gesicht, Lächeln enthält.&#10;&#10;KI-generierte Inhalte können fehlerhaft sei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525" cy="206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F39762" w:themeColor="accent1"/>
          <w:lang w:eastAsia="de-DE"/>
        </w:rPr>
        <w:t xml:space="preserve"> </w:t>
      </w:r>
      <w:r>
        <w:rPr>
          <w:rFonts w:eastAsia="Times New Roman" w:cs="Times New Roman"/>
          <w:noProof/>
          <w:color w:val="F39762" w:themeColor="accent1"/>
          <w:lang w:eastAsia="de-DE"/>
        </w:rPr>
        <w:drawing>
          <wp:inline distT="0" distB="0" distL="0" distR="0" wp14:anchorId="272C42EE" wp14:editId="5F83B881">
            <wp:extent cx="1545663" cy="2063915"/>
            <wp:effectExtent l="0" t="0" r="3810" b="6350"/>
            <wp:docPr id="1576040160" name="Grafik 4" descr="Ein Bild, das Menschliches Gesicht, Person, Kleidung, Mobilia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040160" name="Grafik 4" descr="Ein Bild, das Menschliches Gesicht, Person, Kleidung, Mobiliar enthält.&#10;&#10;KI-generierte Inhalte können fehlerhaft sein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104" cy="2077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F39762" w:themeColor="accent1"/>
          <w:lang w:eastAsia="de-DE"/>
        </w:rPr>
        <w:t xml:space="preserve"> </w:t>
      </w:r>
      <w:r>
        <w:rPr>
          <w:rFonts w:eastAsia="Times New Roman" w:cs="Times New Roman"/>
          <w:noProof/>
          <w:color w:val="F39762" w:themeColor="accent1"/>
          <w:lang w:eastAsia="de-DE"/>
        </w:rPr>
        <w:drawing>
          <wp:inline distT="0" distB="0" distL="0" distR="0" wp14:anchorId="47B361FB" wp14:editId="265EEA09">
            <wp:extent cx="2142000" cy="2066400"/>
            <wp:effectExtent l="0" t="0" r="4445" b="3810"/>
            <wp:docPr id="1507776210" name="Grafik 7" descr="Ein Bild, das Kleidung, Person, Menschliches Gesicht, Tisch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776210" name="Grafik 7" descr="Ein Bild, das Kleidung, Person, Menschliches Gesicht, Tisch enthält.&#10;&#10;KI-generierte Inhalte können fehlerhaft sein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000" cy="206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D2DD7" w14:textId="77777777" w:rsidR="00992E8A" w:rsidRDefault="00992E8A" w:rsidP="00992E8A">
      <w:pPr>
        <w:pStyle w:val="StandardWeb"/>
        <w:spacing w:before="0" w:beforeAutospacing="0" w:after="0" w:afterAutospacing="0"/>
        <w:rPr>
          <w:rFonts w:asciiTheme="minorHAnsi" w:hAnsiTheme="minorHAnsi"/>
          <w:color w:val="F39762" w:themeColor="accent1"/>
          <w:sz w:val="20"/>
          <w:szCs w:val="20"/>
        </w:rPr>
      </w:pPr>
    </w:p>
    <w:p w14:paraId="73F47D13" w14:textId="4DD5CEB0" w:rsidR="00992E8A" w:rsidRPr="00AD5740" w:rsidRDefault="001805AF" w:rsidP="00992E8A">
      <w:pPr>
        <w:pStyle w:val="Standard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Das Außendienstteam der Hüppe Deutschland GmbH wächst weiter: Zum 1. Mai 2025 ha</w:t>
      </w:r>
      <w:r w:rsidR="00BC7FC5">
        <w:rPr>
          <w:rFonts w:asciiTheme="minorHAnsi" w:hAnsiTheme="minorHAnsi"/>
          <w:sz w:val="20"/>
          <w:szCs w:val="20"/>
        </w:rPr>
        <w:t>ben</w:t>
      </w:r>
      <w:r>
        <w:rPr>
          <w:rFonts w:asciiTheme="minorHAnsi" w:hAnsiTheme="minorHAnsi"/>
          <w:sz w:val="20"/>
          <w:szCs w:val="20"/>
        </w:rPr>
        <w:t xml:space="preserve"> Maria </w:t>
      </w:r>
      <w:proofErr w:type="spellStart"/>
      <w:r>
        <w:rPr>
          <w:rFonts w:asciiTheme="minorHAnsi" w:hAnsiTheme="minorHAnsi"/>
          <w:sz w:val="20"/>
          <w:szCs w:val="20"/>
        </w:rPr>
        <w:t>Cannizzaro</w:t>
      </w:r>
      <w:proofErr w:type="spellEnd"/>
      <w:r>
        <w:rPr>
          <w:rFonts w:asciiTheme="minorHAnsi" w:hAnsiTheme="minorHAnsi"/>
          <w:sz w:val="20"/>
          <w:szCs w:val="20"/>
        </w:rPr>
        <w:t xml:space="preserve"> die Gebietsverkaufsleitung für Baden-Württemberg</w:t>
      </w:r>
      <w:r w:rsidR="00BC7FC5">
        <w:rPr>
          <w:rFonts w:asciiTheme="minorHAnsi" w:hAnsiTheme="minorHAnsi"/>
          <w:sz w:val="20"/>
          <w:szCs w:val="20"/>
        </w:rPr>
        <w:t xml:space="preserve"> und </w:t>
      </w:r>
      <w:r>
        <w:rPr>
          <w:rFonts w:asciiTheme="minorHAnsi" w:hAnsiTheme="minorHAnsi"/>
          <w:sz w:val="20"/>
          <w:szCs w:val="20"/>
        </w:rPr>
        <w:t>Dennis Molz die für Nordrhein-Westfalen übernommen. „Damit bauen wir unsere Vertriebspower weiter aus“, freut sich Axel Stoiber, Geschäftsführer der Hüppe Deutschland GmbH.</w:t>
      </w:r>
    </w:p>
    <w:p w14:paraId="056F384B" w14:textId="53B5779F" w:rsidR="00992E8A" w:rsidRPr="00712E6B" w:rsidRDefault="00992E8A" w:rsidP="00992E8A">
      <w:pPr>
        <w:pStyle w:val="StandardWeb"/>
        <w:spacing w:before="0" w:beforeAutospacing="0" w:after="0" w:afterAutospacing="0"/>
        <w:rPr>
          <w:rFonts w:asciiTheme="minorHAnsi" w:hAnsiTheme="minorHAnsi"/>
          <w:color w:val="000000" w:themeColor="text1"/>
          <w:sz w:val="20"/>
          <w:szCs w:val="20"/>
        </w:rPr>
      </w:pPr>
      <w:r w:rsidRPr="00712E6B">
        <w:rPr>
          <w:rFonts w:asciiTheme="minorHAnsi" w:hAnsiTheme="minorHAnsi"/>
          <w:color w:val="000000" w:themeColor="text1"/>
          <w:sz w:val="20"/>
          <w:szCs w:val="20"/>
        </w:rPr>
        <w:t xml:space="preserve">© </w:t>
      </w:r>
      <w:proofErr w:type="gramStart"/>
      <w:r w:rsidR="0001250E" w:rsidRPr="00712E6B">
        <w:rPr>
          <w:rFonts w:asciiTheme="minorHAnsi" w:hAnsiTheme="minorHAnsi"/>
          <w:color w:val="000000" w:themeColor="text1"/>
          <w:sz w:val="20"/>
          <w:szCs w:val="20"/>
        </w:rPr>
        <w:t>Hüppe</w:t>
      </w:r>
      <w:proofErr w:type="gramEnd"/>
      <w:r w:rsidRPr="00712E6B">
        <w:rPr>
          <w:rFonts w:asciiTheme="minorHAnsi" w:hAnsiTheme="minorHAnsi"/>
          <w:color w:val="000000" w:themeColor="text1"/>
          <w:sz w:val="20"/>
          <w:szCs w:val="20"/>
        </w:rPr>
        <w:t xml:space="preserve"> GmbH</w:t>
      </w:r>
    </w:p>
    <w:p w14:paraId="16CF486D" w14:textId="31FF7072" w:rsidR="00992E8A" w:rsidRPr="00947811" w:rsidRDefault="00992E8A" w:rsidP="00992E8A">
      <w:pPr>
        <w:pStyle w:val="StandardWeb"/>
        <w:spacing w:before="0" w:beforeAutospacing="0" w:after="0" w:afterAutospacing="0"/>
        <w:rPr>
          <w:rFonts w:asciiTheme="minorHAnsi" w:hAnsiTheme="minorHAnsi"/>
          <w:color w:val="F39762" w:themeColor="accent1"/>
          <w:sz w:val="20"/>
          <w:szCs w:val="20"/>
        </w:rPr>
      </w:pPr>
      <w:r w:rsidRPr="00947811">
        <w:rPr>
          <w:rFonts w:asciiTheme="minorHAnsi" w:hAnsiTheme="minorHAnsi"/>
          <w:color w:val="F39762" w:themeColor="accent1"/>
          <w:sz w:val="20"/>
          <w:szCs w:val="20"/>
        </w:rPr>
        <w:t>[</w:t>
      </w:r>
      <w:r w:rsidR="004315B2" w:rsidRPr="004315B2">
        <w:rPr>
          <w:rFonts w:asciiTheme="minorHAnsi" w:hAnsiTheme="minorHAnsi"/>
          <w:color w:val="F39762" w:themeColor="accent1"/>
          <w:sz w:val="20"/>
          <w:szCs w:val="20"/>
        </w:rPr>
        <w:t xml:space="preserve">250509_HUEPPE_Aussendienst </w:t>
      </w:r>
      <w:proofErr w:type="spellStart"/>
      <w:r w:rsidR="004315B2" w:rsidRPr="004315B2">
        <w:rPr>
          <w:rFonts w:asciiTheme="minorHAnsi" w:hAnsiTheme="minorHAnsi"/>
          <w:color w:val="F39762" w:themeColor="accent1"/>
          <w:sz w:val="20"/>
          <w:szCs w:val="20"/>
        </w:rPr>
        <w:t>waechst</w:t>
      </w:r>
      <w:proofErr w:type="spellEnd"/>
      <w:r w:rsidR="004315B2" w:rsidRPr="004315B2">
        <w:rPr>
          <w:rFonts w:asciiTheme="minorHAnsi" w:hAnsiTheme="minorHAnsi"/>
          <w:color w:val="F39762" w:themeColor="accent1"/>
          <w:sz w:val="20"/>
          <w:szCs w:val="20"/>
        </w:rPr>
        <w:t xml:space="preserve"> weiter_Molz-Cannizzaro</w:t>
      </w:r>
      <w:r w:rsidR="00F122A3" w:rsidRPr="00947811">
        <w:rPr>
          <w:rFonts w:asciiTheme="minorHAnsi" w:hAnsiTheme="minorHAnsi"/>
          <w:color w:val="F39762" w:themeColor="accent1"/>
          <w:sz w:val="20"/>
          <w:szCs w:val="20"/>
        </w:rPr>
        <w:t>.jpg</w:t>
      </w:r>
      <w:r w:rsidR="004315B2">
        <w:rPr>
          <w:rFonts w:asciiTheme="minorHAnsi" w:hAnsiTheme="minorHAnsi"/>
          <w:color w:val="F39762" w:themeColor="accent1"/>
          <w:sz w:val="20"/>
          <w:szCs w:val="20"/>
        </w:rPr>
        <w:t xml:space="preserve">, </w:t>
      </w:r>
      <w:r w:rsidR="004315B2" w:rsidRPr="004315B2">
        <w:rPr>
          <w:rFonts w:asciiTheme="minorHAnsi" w:hAnsiTheme="minorHAnsi"/>
          <w:color w:val="F39762" w:themeColor="accent1"/>
          <w:sz w:val="20"/>
          <w:szCs w:val="20"/>
        </w:rPr>
        <w:t xml:space="preserve">250509_HUEPPE_Aussendienst </w:t>
      </w:r>
      <w:proofErr w:type="spellStart"/>
      <w:r w:rsidR="004315B2" w:rsidRPr="004315B2">
        <w:rPr>
          <w:rFonts w:asciiTheme="minorHAnsi" w:hAnsiTheme="minorHAnsi"/>
          <w:color w:val="F39762" w:themeColor="accent1"/>
          <w:sz w:val="20"/>
          <w:szCs w:val="20"/>
        </w:rPr>
        <w:t>waechst</w:t>
      </w:r>
      <w:proofErr w:type="spellEnd"/>
      <w:r w:rsidR="004315B2" w:rsidRPr="004315B2">
        <w:rPr>
          <w:rFonts w:asciiTheme="minorHAnsi" w:hAnsiTheme="minorHAnsi"/>
          <w:color w:val="F39762" w:themeColor="accent1"/>
          <w:sz w:val="20"/>
          <w:szCs w:val="20"/>
        </w:rPr>
        <w:t xml:space="preserve"> weiter_ Cannizzaro</w:t>
      </w:r>
      <w:r w:rsidR="004315B2">
        <w:rPr>
          <w:rFonts w:asciiTheme="minorHAnsi" w:hAnsiTheme="minorHAnsi"/>
          <w:color w:val="F39762" w:themeColor="accent1"/>
          <w:sz w:val="20"/>
          <w:szCs w:val="20"/>
        </w:rPr>
        <w:t xml:space="preserve">.jpg und </w:t>
      </w:r>
      <w:r w:rsidR="004315B2" w:rsidRPr="004315B2">
        <w:rPr>
          <w:rFonts w:asciiTheme="minorHAnsi" w:hAnsiTheme="minorHAnsi"/>
          <w:color w:val="F39762" w:themeColor="accent1"/>
          <w:sz w:val="20"/>
          <w:szCs w:val="20"/>
        </w:rPr>
        <w:t xml:space="preserve">250509_HUEPPE_Aussendienst </w:t>
      </w:r>
      <w:proofErr w:type="spellStart"/>
      <w:r w:rsidR="004315B2" w:rsidRPr="004315B2">
        <w:rPr>
          <w:rFonts w:asciiTheme="minorHAnsi" w:hAnsiTheme="minorHAnsi"/>
          <w:color w:val="F39762" w:themeColor="accent1"/>
          <w:sz w:val="20"/>
          <w:szCs w:val="20"/>
        </w:rPr>
        <w:t>waechst</w:t>
      </w:r>
      <w:proofErr w:type="spellEnd"/>
      <w:r w:rsidR="004315B2" w:rsidRPr="004315B2">
        <w:rPr>
          <w:rFonts w:asciiTheme="minorHAnsi" w:hAnsiTheme="minorHAnsi"/>
          <w:color w:val="F39762" w:themeColor="accent1"/>
          <w:sz w:val="20"/>
          <w:szCs w:val="20"/>
        </w:rPr>
        <w:t xml:space="preserve"> weiter_Molz</w:t>
      </w:r>
      <w:r w:rsidR="004315B2">
        <w:rPr>
          <w:rFonts w:asciiTheme="minorHAnsi" w:hAnsiTheme="minorHAnsi"/>
          <w:color w:val="F39762" w:themeColor="accent1"/>
          <w:sz w:val="20"/>
          <w:szCs w:val="20"/>
        </w:rPr>
        <w:t>.jpg</w:t>
      </w:r>
      <w:r w:rsidRPr="00947811">
        <w:rPr>
          <w:rFonts w:asciiTheme="minorHAnsi" w:hAnsiTheme="minorHAnsi"/>
          <w:color w:val="F39762" w:themeColor="accent1"/>
          <w:sz w:val="20"/>
          <w:szCs w:val="20"/>
        </w:rPr>
        <w:t>]</w:t>
      </w:r>
    </w:p>
    <w:p w14:paraId="5071CB15" w14:textId="77777777" w:rsidR="00362A31" w:rsidRDefault="00362A31" w:rsidP="00BC0959">
      <w:pPr>
        <w:rPr>
          <w:spacing w:val="-5"/>
          <w:sz w:val="22"/>
          <w:szCs w:val="22"/>
        </w:rPr>
      </w:pPr>
    </w:p>
    <w:p w14:paraId="6F2E2837" w14:textId="77777777" w:rsidR="00362A31" w:rsidRDefault="00362A31" w:rsidP="00D733B7">
      <w:pPr>
        <w:jc w:val="center"/>
        <w:rPr>
          <w:spacing w:val="-5"/>
          <w:sz w:val="22"/>
          <w:szCs w:val="22"/>
        </w:rPr>
      </w:pPr>
    </w:p>
    <w:p w14:paraId="35440B09" w14:textId="3888B255" w:rsidR="00D733B7" w:rsidRDefault="00D733B7" w:rsidP="00D733B7">
      <w:pPr>
        <w:jc w:val="center"/>
        <w:rPr>
          <w:spacing w:val="-5"/>
          <w:sz w:val="22"/>
          <w:szCs w:val="22"/>
        </w:rPr>
      </w:pPr>
      <w:r w:rsidRPr="00C128A5">
        <w:rPr>
          <w:spacing w:val="-5"/>
          <w:sz w:val="22"/>
          <w:szCs w:val="22"/>
        </w:rPr>
        <w:t>***</w:t>
      </w:r>
    </w:p>
    <w:p w14:paraId="14189249" w14:textId="77777777" w:rsidR="00D733B7" w:rsidRDefault="00D733B7" w:rsidP="00D733B7">
      <w:pPr>
        <w:jc w:val="center"/>
        <w:rPr>
          <w:spacing w:val="-5"/>
          <w:sz w:val="22"/>
          <w:szCs w:val="22"/>
        </w:rPr>
      </w:pPr>
    </w:p>
    <w:p w14:paraId="0CA89626" w14:textId="716CA240" w:rsidR="00D733B7" w:rsidRPr="00465B44" w:rsidRDefault="00D733B7" w:rsidP="00D733B7">
      <w:pPr>
        <w:pStyle w:val="Textkrper"/>
        <w:rPr>
          <w:rFonts w:asciiTheme="minorHAnsi" w:hAnsiTheme="minorHAnsi"/>
          <w:b/>
          <w:bCs/>
        </w:rPr>
      </w:pPr>
      <w:bookmarkStart w:id="9" w:name="OLE_LINK266"/>
      <w:r w:rsidRPr="00465B44">
        <w:rPr>
          <w:rFonts w:asciiTheme="minorHAnsi" w:hAnsiTheme="minorHAnsi"/>
          <w:b/>
          <w:bCs/>
        </w:rPr>
        <w:t>Über</w:t>
      </w:r>
      <w:r w:rsidRPr="00465B44">
        <w:rPr>
          <w:rFonts w:asciiTheme="minorHAnsi" w:hAnsiTheme="minorHAnsi"/>
          <w:b/>
          <w:bCs/>
          <w:spacing w:val="-7"/>
        </w:rPr>
        <w:t xml:space="preserve"> </w:t>
      </w:r>
      <w:r w:rsidRPr="00465B44">
        <w:rPr>
          <w:rFonts w:asciiTheme="minorHAnsi" w:hAnsiTheme="minorHAnsi"/>
          <w:b/>
          <w:bCs/>
          <w:spacing w:val="-2"/>
        </w:rPr>
        <w:t>Hüppe</w:t>
      </w:r>
      <w:r w:rsidR="00186BF3" w:rsidRPr="00465B44">
        <w:rPr>
          <w:rFonts w:asciiTheme="minorHAnsi" w:hAnsiTheme="minorHAnsi"/>
          <w:b/>
          <w:bCs/>
          <w:spacing w:val="-2"/>
        </w:rPr>
        <w:t xml:space="preserve"> – den Duschplatzspezialisten</w:t>
      </w:r>
    </w:p>
    <w:p w14:paraId="64103CB1" w14:textId="53B92AEA" w:rsidR="00D733B7" w:rsidRDefault="00D733B7" w:rsidP="00D733B7">
      <w:pPr>
        <w:pStyle w:val="Standard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627E11">
        <w:rPr>
          <w:rFonts w:asciiTheme="minorHAnsi" w:hAnsiTheme="minorHAnsi"/>
          <w:sz w:val="20"/>
          <w:szCs w:val="20"/>
        </w:rPr>
        <w:t>Die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Hüppe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GmbH</w:t>
      </w:r>
      <w:r w:rsidRPr="00627E11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mit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Stammsitz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Bad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Zwischenahn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ist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Spezialist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für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innovative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Lösungen</w:t>
      </w:r>
      <w:r w:rsidRPr="00627E11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für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den gesamten</w:t>
      </w:r>
      <w:r w:rsidRPr="00627E11">
        <w:rPr>
          <w:rFonts w:asciiTheme="minorHAnsi" w:hAnsiTheme="minorHAnsi"/>
          <w:spacing w:val="24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Duschbereich</w:t>
      </w:r>
      <w:r w:rsidRPr="00627E11">
        <w:rPr>
          <w:rFonts w:asciiTheme="minorHAnsi" w:hAnsiTheme="minorHAnsi"/>
          <w:spacing w:val="24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im</w:t>
      </w:r>
      <w:r w:rsidRPr="00627E11">
        <w:rPr>
          <w:rFonts w:asciiTheme="minorHAnsi" w:hAnsiTheme="minorHAnsi"/>
          <w:spacing w:val="2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modernen</w:t>
      </w:r>
      <w:r w:rsidRPr="00627E11">
        <w:rPr>
          <w:rFonts w:asciiTheme="minorHAnsi" w:hAnsiTheme="minorHAnsi"/>
          <w:spacing w:val="24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Bad.</w:t>
      </w:r>
      <w:r w:rsidRPr="00627E11">
        <w:rPr>
          <w:rFonts w:asciiTheme="minorHAnsi" w:hAnsiTheme="minorHAnsi"/>
          <w:spacing w:val="24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Die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1889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von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Justin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Hüppe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gegründete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Firma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gilt als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einer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der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führenden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europäischen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Hersteller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von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Duschabtrennungen,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Duschwannen, Wandverkleidungen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und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Dusch-Accessoires,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seitdem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sie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1966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als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="0003153B" w:rsidRPr="00627E11">
        <w:rPr>
          <w:rFonts w:asciiTheme="minorHAnsi" w:hAnsiTheme="minorHAnsi"/>
          <w:sz w:val="20"/>
          <w:szCs w:val="20"/>
        </w:rPr>
        <w:t>Pionier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 Europa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Duschabtrennungen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="0003153B" w:rsidRPr="00627E11">
        <w:rPr>
          <w:rFonts w:asciiTheme="minorHAnsi" w:hAnsiTheme="minorHAnsi"/>
          <w:sz w:val="20"/>
          <w:szCs w:val="20"/>
        </w:rPr>
        <w:t>auf den Markt gebracht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und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damit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Grundstein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für eine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neue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Produktkategorie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gelegt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hat.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Seither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hat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sich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Hüppe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durch zahlreiche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zukunftweisende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="00627E11">
        <w:rPr>
          <w:rFonts w:asciiTheme="minorHAnsi" w:hAnsiTheme="minorHAnsi"/>
          <w:sz w:val="20"/>
          <w:szCs w:val="20"/>
        </w:rPr>
        <w:t>Innovationen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wie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etwa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das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proofErr w:type="spellStart"/>
      <w:r w:rsidRPr="00627E11">
        <w:rPr>
          <w:rFonts w:asciiTheme="minorHAnsi" w:hAnsiTheme="minorHAnsi"/>
          <w:sz w:val="20"/>
          <w:szCs w:val="20"/>
        </w:rPr>
        <w:t>Kedersystem</w:t>
      </w:r>
      <w:proofErr w:type="spellEnd"/>
      <w:r w:rsidRPr="00627E11">
        <w:rPr>
          <w:rFonts w:asciiTheme="minorHAnsi" w:hAnsiTheme="minorHAnsi"/>
          <w:sz w:val="20"/>
          <w:szCs w:val="20"/>
        </w:rPr>
        <w:t>,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die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besonders reinigungsfreundliche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Anti-Plaque-Glasoberfläche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oder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die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patentierte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schraubenfreie</w:t>
      </w:r>
      <w:r w:rsidRPr="00627E11">
        <w:rPr>
          <w:rFonts w:asciiTheme="minorHAnsi" w:hAnsiTheme="minorHAnsi"/>
          <w:spacing w:val="8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Montage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für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Wandverkleidungen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einen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Ruf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als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eine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der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international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führenden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Highend-Marken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für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den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Duschbereich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erarbeitet.</w:t>
      </w:r>
      <w:r w:rsidR="008F4945">
        <w:rPr>
          <w:rFonts w:asciiTheme="minorHAnsi" w:hAnsiTheme="minorHAnsi"/>
          <w:spacing w:val="39"/>
          <w:sz w:val="20"/>
          <w:szCs w:val="20"/>
        </w:rPr>
        <w:t xml:space="preserve"> </w:t>
      </w:r>
      <w:r w:rsidR="008F4945">
        <w:rPr>
          <w:rFonts w:asciiTheme="minorHAnsi" w:hAnsiTheme="minorHAnsi"/>
          <w:sz w:val="20"/>
          <w:szCs w:val="20"/>
        </w:rPr>
        <w:t xml:space="preserve">Nicht von ungefähr wurde </w:t>
      </w:r>
      <w:proofErr w:type="gramStart"/>
      <w:r w:rsidR="008F4945">
        <w:rPr>
          <w:rFonts w:asciiTheme="minorHAnsi" w:hAnsiTheme="minorHAnsi"/>
          <w:sz w:val="20"/>
          <w:szCs w:val="20"/>
        </w:rPr>
        <w:t>Hüppe</w:t>
      </w:r>
      <w:proofErr w:type="gramEnd"/>
      <w:r w:rsidR="008F4945">
        <w:rPr>
          <w:rFonts w:asciiTheme="minorHAnsi" w:hAnsiTheme="minorHAnsi"/>
          <w:sz w:val="20"/>
          <w:szCs w:val="20"/>
        </w:rPr>
        <w:t xml:space="preserve"> 2025 als „TOP 100 Innovator“ im deutschen Mittelstand ausgezeichnet. Der Mittelständler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punktet</w:t>
      </w:r>
      <w:r w:rsidRPr="00627E11">
        <w:rPr>
          <w:rFonts w:asciiTheme="minorHAnsi" w:hAnsiTheme="minorHAnsi"/>
          <w:spacing w:val="37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nicht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nur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mit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Lösungen,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die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mit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ihrer Premiumqualität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„Made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Germany“,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einem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Höchstmaß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an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individueller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Gestaltungsfreiheit, ausgezeichnetem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Design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und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Kundennutzen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Maßstäbe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setzen,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sondern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überdies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mit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einer erstklassigen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Servicequalität.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Hüppe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Produkte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="008F4945" w:rsidRPr="00627E11">
        <w:rPr>
          <w:rFonts w:asciiTheme="minorHAnsi" w:hAnsiTheme="minorHAnsi"/>
          <w:sz w:val="20"/>
          <w:szCs w:val="20"/>
        </w:rPr>
        <w:t>finden</w:t>
      </w:r>
      <w:r w:rsidR="008F4945"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="008F4945" w:rsidRPr="00627E11">
        <w:rPr>
          <w:rFonts w:asciiTheme="minorHAnsi" w:hAnsiTheme="minorHAnsi"/>
          <w:sz w:val="20"/>
          <w:szCs w:val="20"/>
        </w:rPr>
        <w:t>sich</w:t>
      </w:r>
      <w:r w:rsidR="008F4945"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zahlreichen renommierten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Projekten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wie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zum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Beispiel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im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luxuriösen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proofErr w:type="spellStart"/>
      <w:r w:rsidRPr="00627E11">
        <w:rPr>
          <w:rFonts w:asciiTheme="minorHAnsi" w:hAnsiTheme="minorHAnsi"/>
          <w:sz w:val="20"/>
          <w:szCs w:val="20"/>
        </w:rPr>
        <w:t>Ushuaïa</w:t>
      </w:r>
      <w:proofErr w:type="spellEnd"/>
      <w:r w:rsidRPr="00627E11">
        <w:rPr>
          <w:rFonts w:asciiTheme="minorHAnsi" w:hAnsiTheme="minorHAnsi"/>
          <w:sz w:val="20"/>
          <w:szCs w:val="20"/>
        </w:rPr>
        <w:t xml:space="preserve"> „Ibiza Beach Hotel“,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im Kreuzfahrtriesen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„</w:t>
      </w:r>
      <w:proofErr w:type="spellStart"/>
      <w:r w:rsidRPr="00627E11">
        <w:rPr>
          <w:rFonts w:asciiTheme="minorHAnsi" w:hAnsiTheme="minorHAnsi"/>
          <w:sz w:val="20"/>
          <w:szCs w:val="20"/>
        </w:rPr>
        <w:t>AIDAnova</w:t>
      </w:r>
      <w:proofErr w:type="spellEnd"/>
      <w:r w:rsidRPr="00627E11">
        <w:rPr>
          <w:rFonts w:asciiTheme="minorHAnsi" w:hAnsiTheme="minorHAnsi"/>
          <w:sz w:val="20"/>
          <w:szCs w:val="20"/>
        </w:rPr>
        <w:t>“,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der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5-Sterne-Residenz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„Sapphire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House“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Antwerpen</w:t>
      </w:r>
      <w:r w:rsidR="008F4945">
        <w:rPr>
          <w:rFonts w:asciiTheme="minorHAnsi" w:hAnsiTheme="minorHAnsi"/>
          <w:sz w:val="20"/>
          <w:szCs w:val="20"/>
        </w:rPr>
        <w:t>, im Wohnquartier „Neue Meile“ in Lübeck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oder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„</w:t>
      </w:r>
      <w:proofErr w:type="spellStart"/>
      <w:r w:rsidRPr="00627E11">
        <w:rPr>
          <w:rFonts w:asciiTheme="minorHAnsi" w:hAnsiTheme="minorHAnsi"/>
          <w:sz w:val="20"/>
          <w:szCs w:val="20"/>
        </w:rPr>
        <w:t>Skyland</w:t>
      </w:r>
      <w:proofErr w:type="spellEnd"/>
      <w:r w:rsidRPr="00627E11">
        <w:rPr>
          <w:rFonts w:asciiTheme="minorHAnsi" w:hAnsiTheme="minorHAnsi"/>
          <w:sz w:val="20"/>
          <w:szCs w:val="20"/>
        </w:rPr>
        <w:t>“-Wohntürmen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Istanbul.</w:t>
      </w:r>
    </w:p>
    <w:p w14:paraId="51CA4E41" w14:textId="77777777" w:rsidR="00D733B7" w:rsidRDefault="00D733B7" w:rsidP="00D733B7">
      <w:pPr>
        <w:pStyle w:val="Standard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14:paraId="16613A6F" w14:textId="77777777" w:rsidR="00D733B7" w:rsidRPr="00465B44" w:rsidRDefault="00D733B7" w:rsidP="00D733B7">
      <w:pPr>
        <w:pStyle w:val="Textkrper"/>
        <w:ind w:right="817"/>
        <w:rPr>
          <w:rFonts w:asciiTheme="minorHAnsi" w:hAnsiTheme="minorHAnsi"/>
        </w:rPr>
      </w:pPr>
      <w:r w:rsidRPr="00465B44">
        <w:rPr>
          <w:rFonts w:asciiTheme="minorHAnsi" w:hAnsiTheme="minorHAnsi"/>
        </w:rPr>
        <w:t xml:space="preserve">Hüppe beschäftigt rund 450 Mitarbeiterinnen und Mitarbeiter, 240 davon in Deutschland. Das Unternehmen produziert an seinem Stammsitz in Bad Zwischenahn und im türkischen </w:t>
      </w:r>
      <w:proofErr w:type="spellStart"/>
      <w:r w:rsidRPr="00465B44">
        <w:rPr>
          <w:rFonts w:asciiTheme="minorHAnsi" w:hAnsiTheme="minorHAnsi"/>
        </w:rPr>
        <w:t>Kapaklı</w:t>
      </w:r>
      <w:proofErr w:type="spellEnd"/>
      <w:r w:rsidRPr="00465B44">
        <w:rPr>
          <w:rFonts w:asciiTheme="minorHAnsi" w:hAnsiTheme="minorHAnsi"/>
        </w:rPr>
        <w:t>/</w:t>
      </w:r>
      <w:proofErr w:type="spellStart"/>
      <w:r w:rsidRPr="00465B44">
        <w:rPr>
          <w:rFonts w:asciiTheme="minorHAnsi" w:hAnsiTheme="minorHAnsi"/>
        </w:rPr>
        <w:t>Tekirdağ</w:t>
      </w:r>
      <w:proofErr w:type="spellEnd"/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(westlich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von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Istanbul).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Seit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2021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gehört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die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Hüppe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GmbH</w:t>
      </w:r>
      <w:r w:rsidRPr="00465B44">
        <w:rPr>
          <w:rFonts w:asciiTheme="minorHAnsi" w:hAnsiTheme="minorHAnsi"/>
          <w:spacing w:val="-4"/>
        </w:rPr>
        <w:t xml:space="preserve"> </w:t>
      </w:r>
      <w:r w:rsidRPr="00465B44">
        <w:rPr>
          <w:rFonts w:asciiTheme="minorHAnsi" w:hAnsiTheme="minorHAnsi"/>
        </w:rPr>
        <w:t>zur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Aurelius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Gruppe.</w:t>
      </w:r>
    </w:p>
    <w:bookmarkEnd w:id="9"/>
    <w:p w14:paraId="6DBA4030" w14:textId="77777777" w:rsidR="00D733B7" w:rsidRDefault="00D733B7" w:rsidP="008F4945">
      <w:pPr>
        <w:pStyle w:val="Standard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14:paraId="573E1EC7" w14:textId="77777777" w:rsidR="008F4945" w:rsidRPr="00465B44" w:rsidRDefault="008F4945" w:rsidP="008F4945">
      <w:pPr>
        <w:pStyle w:val="Standard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14:paraId="53A14334" w14:textId="77777777" w:rsidR="00D733B7" w:rsidRPr="00465B44" w:rsidRDefault="00D733B7" w:rsidP="00D733B7">
      <w:pPr>
        <w:jc w:val="center"/>
        <w:rPr>
          <w:spacing w:val="-5"/>
          <w:sz w:val="22"/>
          <w:szCs w:val="22"/>
        </w:rPr>
      </w:pPr>
      <w:r w:rsidRPr="00465B44">
        <w:rPr>
          <w:spacing w:val="-5"/>
          <w:sz w:val="22"/>
          <w:szCs w:val="22"/>
        </w:rPr>
        <w:t>***</w:t>
      </w:r>
    </w:p>
    <w:p w14:paraId="6C9BFE80" w14:textId="77777777" w:rsidR="00D733B7" w:rsidRPr="00465B44" w:rsidRDefault="00D733B7" w:rsidP="00D733B7">
      <w:pPr>
        <w:jc w:val="center"/>
        <w:rPr>
          <w:spacing w:val="-5"/>
          <w:sz w:val="22"/>
          <w:szCs w:val="22"/>
        </w:rPr>
      </w:pPr>
    </w:p>
    <w:p w14:paraId="4C43F32C" w14:textId="77777777" w:rsidR="00362A31" w:rsidRDefault="00362A31" w:rsidP="00D733B7">
      <w:pPr>
        <w:pStyle w:val="Textkrper"/>
        <w:rPr>
          <w:rFonts w:asciiTheme="minorHAnsi" w:hAnsiTheme="minorHAnsi"/>
          <w:b/>
          <w:bCs/>
          <w:spacing w:val="-2"/>
        </w:rPr>
      </w:pPr>
    </w:p>
    <w:p w14:paraId="62ACC166" w14:textId="58C9AECE" w:rsidR="00D733B7" w:rsidRPr="00465B44" w:rsidRDefault="00D733B7" w:rsidP="00D733B7">
      <w:pPr>
        <w:pStyle w:val="Textkrper"/>
        <w:rPr>
          <w:rFonts w:asciiTheme="minorHAnsi" w:hAnsiTheme="minorHAnsi"/>
          <w:b/>
          <w:bCs/>
        </w:rPr>
      </w:pPr>
      <w:r w:rsidRPr="00465B44">
        <w:rPr>
          <w:rFonts w:asciiTheme="minorHAnsi" w:hAnsiTheme="minorHAnsi"/>
          <w:b/>
          <w:bCs/>
          <w:spacing w:val="-2"/>
        </w:rPr>
        <w:t>Pressekontakt</w:t>
      </w:r>
      <w:r w:rsidRPr="00465B44">
        <w:rPr>
          <w:rFonts w:asciiTheme="minorHAnsi" w:hAnsiTheme="minorHAnsi"/>
          <w:b/>
          <w:bCs/>
        </w:rPr>
        <w:t xml:space="preserve"> </w:t>
      </w:r>
    </w:p>
    <w:p w14:paraId="091EFD84" w14:textId="77777777" w:rsidR="00D733B7" w:rsidRPr="00465B44" w:rsidRDefault="00D733B7" w:rsidP="00D733B7">
      <w:pPr>
        <w:pStyle w:val="Textkrper"/>
        <w:ind w:right="839"/>
        <w:rPr>
          <w:rFonts w:asciiTheme="minorHAnsi" w:hAnsiTheme="minorHAnsi"/>
          <w:spacing w:val="-2"/>
        </w:rPr>
      </w:pPr>
      <w:proofErr w:type="spellStart"/>
      <w:r w:rsidRPr="00465B44">
        <w:rPr>
          <w:rFonts w:asciiTheme="minorHAnsi" w:hAnsiTheme="minorHAnsi"/>
          <w:spacing w:val="-2"/>
        </w:rPr>
        <w:t>KommunikationsKonsortium</w:t>
      </w:r>
      <w:proofErr w:type="spellEnd"/>
      <w:r w:rsidRPr="00465B44">
        <w:rPr>
          <w:rFonts w:asciiTheme="minorHAnsi" w:hAnsiTheme="minorHAnsi"/>
          <w:spacing w:val="-2"/>
        </w:rPr>
        <w:t xml:space="preserve"> </w:t>
      </w:r>
    </w:p>
    <w:p w14:paraId="77B70865" w14:textId="5379F7A9" w:rsidR="00D733B7" w:rsidRPr="00465B44" w:rsidRDefault="00D733B7" w:rsidP="00D733B7">
      <w:pPr>
        <w:pStyle w:val="Textkrper"/>
        <w:ind w:right="7139"/>
        <w:rPr>
          <w:rFonts w:asciiTheme="minorHAnsi" w:hAnsiTheme="minorHAnsi"/>
        </w:rPr>
      </w:pPr>
      <w:r w:rsidRPr="00465B44">
        <w:rPr>
          <w:rFonts w:asciiTheme="minorHAnsi" w:hAnsiTheme="minorHAnsi"/>
        </w:rPr>
        <w:t>Dr. Carsten Tessmer</w:t>
      </w:r>
    </w:p>
    <w:p w14:paraId="43CA13BC" w14:textId="465860BE" w:rsidR="00D733B7" w:rsidRPr="00465B44" w:rsidRDefault="00D733B7" w:rsidP="00D733B7">
      <w:pPr>
        <w:pStyle w:val="Textkrper"/>
        <w:rPr>
          <w:rFonts w:asciiTheme="minorHAnsi" w:hAnsiTheme="minorHAnsi"/>
        </w:rPr>
      </w:pPr>
      <w:r w:rsidRPr="00465B44">
        <w:rPr>
          <w:rFonts w:asciiTheme="minorHAnsi" w:hAnsiTheme="minorHAnsi"/>
        </w:rPr>
        <w:t>T +</w:t>
      </w:r>
      <w:r w:rsidRPr="00465B44">
        <w:rPr>
          <w:rFonts w:asciiTheme="minorHAnsi" w:hAnsiTheme="minorHAnsi"/>
          <w:spacing w:val="-4"/>
        </w:rPr>
        <w:t xml:space="preserve"> </w:t>
      </w:r>
      <w:r w:rsidRPr="00465B44">
        <w:rPr>
          <w:rFonts w:asciiTheme="minorHAnsi" w:hAnsiTheme="minorHAnsi"/>
        </w:rPr>
        <w:t>49</w:t>
      </w:r>
      <w:r w:rsidRPr="00465B44">
        <w:rPr>
          <w:rFonts w:asciiTheme="minorHAnsi" w:hAnsiTheme="minorHAnsi"/>
          <w:spacing w:val="-4"/>
        </w:rPr>
        <w:t xml:space="preserve"> </w:t>
      </w:r>
      <w:r w:rsidRPr="00465B44">
        <w:rPr>
          <w:rFonts w:asciiTheme="minorHAnsi" w:hAnsiTheme="minorHAnsi"/>
        </w:rPr>
        <w:t>4462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209</w:t>
      </w:r>
      <w:r w:rsidRPr="00465B44">
        <w:rPr>
          <w:rFonts w:asciiTheme="minorHAnsi" w:hAnsiTheme="minorHAnsi"/>
          <w:spacing w:val="-4"/>
        </w:rPr>
        <w:t xml:space="preserve"> </w:t>
      </w:r>
      <w:r w:rsidRPr="00465B44">
        <w:rPr>
          <w:rFonts w:asciiTheme="minorHAnsi" w:hAnsiTheme="minorHAnsi"/>
        </w:rPr>
        <w:t>6683/209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  <w:spacing w:val="-4"/>
        </w:rPr>
        <w:t>6685</w:t>
      </w:r>
    </w:p>
    <w:p w14:paraId="3A63F5AE" w14:textId="35583D31" w:rsidR="00D733B7" w:rsidRPr="00465B44" w:rsidRDefault="00D733B7" w:rsidP="00D733B7">
      <w:pPr>
        <w:pStyle w:val="Textkrper"/>
        <w:rPr>
          <w:rFonts w:asciiTheme="minorHAnsi" w:hAnsiTheme="minorHAnsi"/>
        </w:rPr>
      </w:pPr>
      <w:r w:rsidRPr="00465B44">
        <w:rPr>
          <w:rFonts w:asciiTheme="minorHAnsi" w:hAnsiTheme="minorHAnsi"/>
        </w:rPr>
        <w:t>M +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49</w:t>
      </w:r>
      <w:r w:rsidRPr="00465B44">
        <w:rPr>
          <w:rFonts w:asciiTheme="minorHAnsi" w:hAnsiTheme="minorHAnsi"/>
          <w:spacing w:val="-2"/>
        </w:rPr>
        <w:t xml:space="preserve"> </w:t>
      </w:r>
      <w:r w:rsidRPr="00465B44">
        <w:rPr>
          <w:rFonts w:asciiTheme="minorHAnsi" w:hAnsiTheme="minorHAnsi"/>
        </w:rPr>
        <w:t>160</w:t>
      </w:r>
      <w:r w:rsidRPr="00465B44">
        <w:rPr>
          <w:rFonts w:asciiTheme="minorHAnsi" w:hAnsiTheme="minorHAnsi"/>
          <w:spacing w:val="-2"/>
        </w:rPr>
        <w:t xml:space="preserve"> </w:t>
      </w:r>
      <w:r w:rsidRPr="00465B44">
        <w:rPr>
          <w:rFonts w:asciiTheme="minorHAnsi" w:hAnsiTheme="minorHAnsi"/>
        </w:rPr>
        <w:t>991</w:t>
      </w:r>
      <w:r w:rsidRPr="00465B44">
        <w:rPr>
          <w:rFonts w:asciiTheme="minorHAnsi" w:hAnsiTheme="minorHAnsi"/>
          <w:spacing w:val="-2"/>
        </w:rPr>
        <w:t xml:space="preserve"> 36380</w:t>
      </w:r>
    </w:p>
    <w:p w14:paraId="2C6B624F" w14:textId="192AAF00" w:rsidR="004F3E94" w:rsidRDefault="004F3E94" w:rsidP="006E30D4">
      <w:pPr>
        <w:pStyle w:val="Textkrper"/>
      </w:pPr>
      <w:hyperlink r:id="rId15" w:history="1">
        <w:r w:rsidRPr="00322461">
          <w:rPr>
            <w:rStyle w:val="Hyperlink"/>
          </w:rPr>
          <w:t>press@hueppe.com</w:t>
        </w:r>
      </w:hyperlink>
    </w:p>
    <w:p w14:paraId="14A6874D" w14:textId="27072864" w:rsidR="00D733B7" w:rsidRPr="00465B44" w:rsidRDefault="004F3E94" w:rsidP="006E30D4">
      <w:pPr>
        <w:pStyle w:val="Textkrper"/>
        <w:rPr>
          <w:rStyle w:val="Hyperlink"/>
          <w:rFonts w:asciiTheme="minorHAnsi" w:hAnsiTheme="minorHAnsi"/>
          <w:spacing w:val="-2"/>
        </w:rPr>
      </w:pPr>
      <w:hyperlink r:id="rId16" w:history="1">
        <w:r w:rsidRPr="00322461">
          <w:rPr>
            <w:rStyle w:val="Hyperlink"/>
            <w:rFonts w:asciiTheme="minorHAnsi" w:hAnsiTheme="minorHAnsi"/>
            <w:spacing w:val="-2"/>
          </w:rPr>
          <w:t>hueppe@kommunikationskonsortium.com</w:t>
        </w:r>
      </w:hyperlink>
    </w:p>
    <w:p w14:paraId="02693EAE" w14:textId="77777777" w:rsidR="00465B44" w:rsidRPr="00465B44" w:rsidRDefault="00465B44" w:rsidP="006E30D4">
      <w:pPr>
        <w:pStyle w:val="Textkrper"/>
        <w:rPr>
          <w:rFonts w:asciiTheme="minorHAnsi" w:hAnsiTheme="minorHAnsi"/>
        </w:rPr>
      </w:pPr>
    </w:p>
    <w:sectPr w:rsidR="00465B44" w:rsidRPr="00465B44" w:rsidSect="00414A1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956" w:right="1418" w:bottom="158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07778" w14:textId="77777777" w:rsidR="00C678A7" w:rsidRDefault="00C678A7" w:rsidP="00487697">
      <w:r>
        <w:separator/>
      </w:r>
    </w:p>
  </w:endnote>
  <w:endnote w:type="continuationSeparator" w:id="0">
    <w:p w14:paraId="2F2E8DAE" w14:textId="77777777" w:rsidR="00C678A7" w:rsidRDefault="00C678A7" w:rsidP="00487697">
      <w:r>
        <w:continuationSeparator/>
      </w:r>
    </w:p>
  </w:endnote>
  <w:endnote w:type="continuationNotice" w:id="1">
    <w:p w14:paraId="5B48DAEE" w14:textId="77777777" w:rsidR="00C678A7" w:rsidRDefault="00C678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urme Geometric Sans 1">
    <w:panose1 w:val="020B0604020202020204"/>
    <w:charset w:val="4D"/>
    <w:family w:val="swiss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rme Geometric Sans 1 Bold">
    <w:panose1 w:val="020B0604020202020204"/>
    <w:charset w:val="4D"/>
    <w:family w:val="swiss"/>
    <w:pitch w:val="variable"/>
    <w:sig w:usb0="00000007" w:usb1="00000001" w:usb2="00000000" w:usb3="00000000" w:csb0="00000093" w:csb1="00000000"/>
  </w:font>
  <w:font w:name="Hurme Geometric Sans 1 Light">
    <w:altName w:val="Hurme Geometric Sans 1"/>
    <w:panose1 w:val="020B0604020202020204"/>
    <w:charset w:val="4D"/>
    <w:family w:val="swiss"/>
    <w:pitch w:val="variable"/>
    <w:sig w:usb0="00000007" w:usb1="00000001" w:usb2="00000000" w:usb3="00000000" w:csb0="00000093" w:csb1="00000000"/>
  </w:font>
  <w:font w:name="Hurme Geometric Sans 1 SemiBold">
    <w:panose1 w:val="020B0604020202020204"/>
    <w:charset w:val="4D"/>
    <w:family w:val="swiss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1806D" w14:textId="77777777" w:rsidR="00414A17" w:rsidRDefault="00414A1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783FB" w14:textId="4CDC0664" w:rsidR="00414A17" w:rsidRPr="004E61EB" w:rsidRDefault="00414A17" w:rsidP="00414A17">
    <w:pPr>
      <w:adjustRightInd w:val="0"/>
      <w:ind w:right="805"/>
      <w:rPr>
        <w:rFonts w:ascii="Hurme Geometric Sans 1" w:hAnsi="Hurme Geometric Sans 1" w:cs="Times New Roman"/>
        <w:sz w:val="14"/>
        <w:szCs w:val="14"/>
      </w:rPr>
    </w:pPr>
    <w:r w:rsidRPr="004E61EB">
      <w:rPr>
        <w:rFonts w:ascii="Hurme Geometric Sans 1" w:hAnsi="Hurme Geometric Sans 1" w:cs="Times New Roman"/>
        <w:sz w:val="14"/>
        <w:szCs w:val="14"/>
      </w:rPr>
      <w:t>HÜPPE GmbH • Industriestr. 3 • 26120 Bad Zwischenahn • T +49 4403 67-0, F +49 4403 67-100 • hueppe@hueppe.com</w:t>
    </w:r>
  </w:p>
  <w:p w14:paraId="1C5F05EF" w14:textId="7C2C6D0C" w:rsidR="00414A17" w:rsidRPr="004E61EB" w:rsidRDefault="00414A17" w:rsidP="00414A17">
    <w:pPr>
      <w:adjustRightInd w:val="0"/>
      <w:ind w:right="805"/>
      <w:rPr>
        <w:rFonts w:ascii="Hurme Geometric Sans 1" w:hAnsi="Hurme Geometric Sans 1" w:cs="Times New Roman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251660291" behindDoc="1" locked="0" layoutInCell="1" allowOverlap="1" wp14:anchorId="6971629D" wp14:editId="3F4AA0E3">
              <wp:simplePos x="0" y="0"/>
              <wp:positionH relativeFrom="page">
                <wp:posOffset>6165850</wp:posOffset>
              </wp:positionH>
              <wp:positionV relativeFrom="page">
                <wp:posOffset>10126980</wp:posOffset>
              </wp:positionV>
              <wp:extent cx="923290" cy="153670"/>
              <wp:effectExtent l="0" t="0" r="0" b="0"/>
              <wp:wrapNone/>
              <wp:docPr id="1981312579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329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14C462" w14:textId="77777777" w:rsidR="00414A17" w:rsidRDefault="00414A17" w:rsidP="00414A17">
                          <w:pPr>
                            <w:spacing w:before="18"/>
                            <w:ind w:left="20"/>
                            <w:rPr>
                              <w:sz w:val="17"/>
                            </w:rPr>
                          </w:pPr>
                          <w:hyperlink r:id="rId1">
                            <w:r>
                              <w:rPr>
                                <w:color w:val="F39762"/>
                                <w:spacing w:val="-2"/>
                                <w:sz w:val="17"/>
                              </w:rPr>
                              <w:t>www.hueppe.com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71629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485.5pt;margin-top:797.4pt;width:72.7pt;height:12.1pt;z-index:-25165618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" filled="f" stroked="f">
              <v:textbox inset="0,0,0,0">
                <w:txbxContent>
                  <w:p w14:paraId="4914C462" w14:textId="77777777" w:rsidR="00414A17" w:rsidRDefault="00414A17" w:rsidP="00414A17">
                    <w:pPr>
                      <w:spacing w:before="18"/>
                      <w:ind w:left="20"/>
                      <w:rPr>
                        <w:sz w:val="17"/>
                      </w:rPr>
                    </w:pPr>
                    <w:hyperlink r:id="rId2">
                      <w:r>
                        <w:rPr>
                          <w:color w:val="F39762"/>
                          <w:spacing w:val="-2"/>
                          <w:sz w:val="17"/>
                        </w:rPr>
                        <w:t>www.hueppe.com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Pr="004E61EB">
      <w:rPr>
        <w:rFonts w:ascii="Hurme Geometric Sans 1" w:hAnsi="Hurme Geometric Sans 1" w:cs="Times New Roman"/>
        <w:sz w:val="14"/>
        <w:szCs w:val="14"/>
      </w:rPr>
      <w:t>AG Oldenburg HRB 202345 • Gesch</w:t>
    </w:r>
    <w:r>
      <w:rPr>
        <w:rFonts w:ascii="Hurme Geometric Sans 1" w:hAnsi="Hurme Geometric Sans 1" w:cs="Times New Roman"/>
        <w:sz w:val="14"/>
        <w:szCs w:val="14"/>
      </w:rPr>
      <w:t>ä</w:t>
    </w:r>
    <w:r w:rsidRPr="004E61EB">
      <w:rPr>
        <w:rFonts w:ascii="Hurme Geometric Sans 1" w:hAnsi="Hurme Geometric Sans 1" w:cs="Times New Roman"/>
        <w:sz w:val="14"/>
        <w:szCs w:val="14"/>
      </w:rPr>
      <w:t>ftsf</w:t>
    </w:r>
    <w:r>
      <w:rPr>
        <w:rFonts w:ascii="Hurme Geometric Sans 1" w:hAnsi="Hurme Geometric Sans 1" w:cs="Times New Roman"/>
        <w:sz w:val="14"/>
        <w:szCs w:val="14"/>
      </w:rPr>
      <w:t>ü</w:t>
    </w:r>
    <w:r w:rsidRPr="004E61EB">
      <w:rPr>
        <w:rFonts w:ascii="Hurme Geometric Sans 1" w:hAnsi="Hurme Geometric Sans 1" w:cs="Times New Roman"/>
        <w:sz w:val="14"/>
        <w:szCs w:val="14"/>
      </w:rPr>
      <w:t xml:space="preserve">hrer: Julian </w:t>
    </w:r>
    <w:proofErr w:type="spellStart"/>
    <w:r w:rsidRPr="004E61EB">
      <w:rPr>
        <w:rFonts w:ascii="Hurme Geometric Sans 1" w:hAnsi="Hurme Geometric Sans 1" w:cs="Times New Roman"/>
        <w:sz w:val="14"/>
        <w:szCs w:val="14"/>
      </w:rPr>
      <w:t>Henco</w:t>
    </w:r>
    <w:proofErr w:type="spellEnd"/>
    <w:r w:rsidRPr="004E61EB">
      <w:rPr>
        <w:rFonts w:ascii="Hurme Geometric Sans 1" w:hAnsi="Hurme Geometric Sans 1" w:cs="Times New Roman"/>
        <w:sz w:val="14"/>
        <w:szCs w:val="14"/>
      </w:rPr>
      <w:t xml:space="preserve"> (Vors.), Michael </w:t>
    </w:r>
    <w:proofErr w:type="spellStart"/>
    <w:r w:rsidRPr="004E61EB">
      <w:rPr>
        <w:rFonts w:ascii="Hurme Geometric Sans 1" w:hAnsi="Hurme Geometric Sans 1" w:cs="Times New Roman"/>
        <w:sz w:val="14"/>
        <w:szCs w:val="14"/>
      </w:rPr>
      <w:t>Amende</w:t>
    </w:r>
    <w:proofErr w:type="spellEnd"/>
  </w:p>
  <w:p w14:paraId="04735BD3" w14:textId="222B8F7D" w:rsidR="00414A17" w:rsidRPr="004E61EB" w:rsidRDefault="00414A17" w:rsidP="00414A17">
    <w:pPr>
      <w:pStyle w:val="Fuzeile"/>
      <w:ind w:right="805"/>
      <w:rPr>
        <w:rFonts w:ascii="Hurme Geometric Sans 1" w:hAnsi="Hurme Geometric Sans 1"/>
      </w:rPr>
    </w:pPr>
    <w:r w:rsidRPr="004E61EB">
      <w:rPr>
        <w:rFonts w:ascii="Hurme Geometric Sans 1" w:hAnsi="Hurme Geometric Sans 1" w:cs="Times New Roman"/>
        <w:sz w:val="14"/>
        <w:szCs w:val="14"/>
      </w:rPr>
      <w:t>Weitere Presseinformationen unter: www.hueppe.com/aktuelles</w:t>
    </w:r>
  </w:p>
  <w:p w14:paraId="3A93D963" w14:textId="41B18946" w:rsidR="00414A17" w:rsidRDefault="00414A1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2408694"/>
      <w:lock w:val="sdtContentLocked"/>
      <w:placeholder>
        <w:docPart w:val="23667B46AA5C4045AC2CC7ED169CBAA4"/>
      </w:placeholder>
    </w:sdtPr>
    <w:sdtContent>
      <w:tbl>
        <w:tblPr>
          <w:tblStyle w:val="Basis"/>
          <w:tblpPr w:vertAnchor="page" w:horzAnchor="page" w:tblpX="1419" w:tblpY="15718"/>
          <w:tblW w:w="0" w:type="auto"/>
          <w:tblLayout w:type="fixed"/>
          <w:tblLook w:val="04A0" w:firstRow="1" w:lastRow="0" w:firstColumn="1" w:lastColumn="0" w:noHBand="0" w:noVBand="1"/>
        </w:tblPr>
        <w:tblGrid>
          <w:gridCol w:w="8222"/>
          <w:gridCol w:w="1531"/>
        </w:tblGrid>
        <w:tr w:rsidR="000C7DF5" w14:paraId="1CDA5686" w14:textId="77777777" w:rsidTr="000C7DF5">
          <w:trPr>
            <w:trHeight w:hRule="exact" w:val="420"/>
          </w:trPr>
          <w:tc>
            <w:tcPr>
              <w:tcW w:w="8222" w:type="dxa"/>
            </w:tcPr>
            <w:p w14:paraId="679D1E7E" w14:textId="77777777" w:rsidR="000C7DF5" w:rsidRDefault="000C7DF5" w:rsidP="000C7DF5">
              <w:pPr>
                <w:pStyle w:val="Unternehmensdaten"/>
              </w:pPr>
              <w:r>
                <w:t>AG Oldenburg HRB 202345 • Geschäftsführer: Raffael Rogg (Vors.), Michael Amende, Dr. Julian Pötzl • USt-IdNr.: DE 814977721</w:t>
              </w:r>
            </w:p>
            <w:p w14:paraId="11A7C91A" w14:textId="77777777" w:rsidR="000C7DF5" w:rsidRPr="000C7DF5" w:rsidRDefault="000C7DF5" w:rsidP="000C7DF5">
              <w:pPr>
                <w:pStyle w:val="Unternehmensdaten"/>
              </w:pPr>
              <w:r>
                <w:t>St.-Nr.: 69/200/24628 • Commerzbank AG, Oldenburg • SWIFT-BIC: COBADEFF286 • IBAN: DE84 2804 0046 0401 0005 00</w:t>
              </w:r>
            </w:p>
          </w:tc>
          <w:tc>
            <w:tcPr>
              <w:tcW w:w="1531" w:type="dxa"/>
              <w:vAlign w:val="bottom"/>
            </w:tcPr>
            <w:p w14:paraId="6CDAB18D" w14:textId="77777777" w:rsidR="000C7DF5" w:rsidRDefault="000C7DF5" w:rsidP="000C7DF5">
              <w:pPr>
                <w:pStyle w:val="URL"/>
              </w:pPr>
              <w:r>
                <w:t>www.hueppe.com</w:t>
              </w:r>
            </w:p>
          </w:tc>
        </w:tr>
      </w:tbl>
      <w:p w14:paraId="7F362685" w14:textId="77777777" w:rsidR="00295154" w:rsidRDefault="00000000" w:rsidP="000C7DF5">
        <w:pPr>
          <w:pStyle w:val="Unternehmensdaten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8E88A" w14:textId="77777777" w:rsidR="00C678A7" w:rsidRDefault="00C678A7" w:rsidP="00487697">
      <w:r>
        <w:separator/>
      </w:r>
    </w:p>
  </w:footnote>
  <w:footnote w:type="continuationSeparator" w:id="0">
    <w:p w14:paraId="40AB8E25" w14:textId="77777777" w:rsidR="00C678A7" w:rsidRDefault="00C678A7" w:rsidP="00487697">
      <w:r>
        <w:continuationSeparator/>
      </w:r>
    </w:p>
  </w:footnote>
  <w:footnote w:type="continuationNotice" w:id="1">
    <w:p w14:paraId="0D60BE6B" w14:textId="77777777" w:rsidR="00C678A7" w:rsidRDefault="00C678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35C48" w14:textId="77777777" w:rsidR="00414A17" w:rsidRDefault="00414A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308681"/>
      <w:lock w:val="sdtContentLocked"/>
    </w:sdtPr>
    <w:sdtContent>
      <w:p w14:paraId="305935D0" w14:textId="6015893C" w:rsidR="00C52799" w:rsidRDefault="00C52799" w:rsidP="00C52799">
        <w:pPr>
          <w:pStyle w:val="Text"/>
        </w:pPr>
        <w:r>
          <w:rPr>
            <w:noProof/>
          </w:rPr>
          <w:drawing>
            <wp:anchor distT="0" distB="0" distL="114300" distR="114300" simplePos="0" relativeHeight="251658241" behindDoc="0" locked="1" layoutInCell="1" allowOverlap="1" wp14:anchorId="0ACFB1B9" wp14:editId="5CE1B08A">
              <wp:simplePos x="0" y="0"/>
              <wp:positionH relativeFrom="page">
                <wp:posOffset>181610</wp:posOffset>
              </wp:positionH>
              <wp:positionV relativeFrom="page">
                <wp:posOffset>3760470</wp:posOffset>
              </wp:positionV>
              <wp:extent cx="104400" cy="43200"/>
              <wp:effectExtent l="0" t="0" r="0" b="0"/>
              <wp:wrapNone/>
              <wp:docPr id="1247710044" name="Picture 2669464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" name="Falz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400" cy="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8240" behindDoc="1" locked="1" layoutInCell="1" allowOverlap="1" wp14:anchorId="593E9006" wp14:editId="5028139D">
              <wp:simplePos x="0" y="0"/>
              <wp:positionH relativeFrom="page">
                <wp:posOffset>5795010</wp:posOffset>
              </wp:positionH>
              <wp:positionV relativeFrom="page">
                <wp:posOffset>467995</wp:posOffset>
              </wp:positionV>
              <wp:extent cx="1296000" cy="363600"/>
              <wp:effectExtent l="0" t="0" r="0" b="0"/>
              <wp:wrapNone/>
              <wp:docPr id="280851930" name="Picture 171806658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" name="Logo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6000" cy="363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5449256"/>
      <w:lock w:val="sdtContentLocked"/>
    </w:sdtPr>
    <w:sdtContent>
      <w:p w14:paraId="634D58AA" w14:textId="77777777" w:rsidR="00295154" w:rsidRDefault="00295154" w:rsidP="00295154">
        <w:pPr>
          <w:pStyle w:val="Text"/>
        </w:pPr>
        <w:r>
          <w:rPr>
            <w:noProof/>
          </w:rPr>
          <w:drawing>
            <wp:anchor distT="0" distB="0" distL="114300" distR="114300" simplePos="0" relativeHeight="251658243" behindDoc="0" locked="1" layoutInCell="1" allowOverlap="1" wp14:anchorId="2C855B48" wp14:editId="130BAC8E">
              <wp:simplePos x="0" y="0"/>
              <wp:positionH relativeFrom="page">
                <wp:posOffset>181610</wp:posOffset>
              </wp:positionH>
              <wp:positionV relativeFrom="page">
                <wp:posOffset>3760470</wp:posOffset>
              </wp:positionV>
              <wp:extent cx="104400" cy="43200"/>
              <wp:effectExtent l="0" t="0" r="0" b="0"/>
              <wp:wrapNone/>
              <wp:docPr id="1545958616" name="Picture 4206388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" name="Falz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400" cy="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8242" behindDoc="1" locked="1" layoutInCell="1" allowOverlap="1" wp14:anchorId="41E77D6E" wp14:editId="68C3C77D">
              <wp:simplePos x="0" y="0"/>
              <wp:positionH relativeFrom="page">
                <wp:posOffset>5795010</wp:posOffset>
              </wp:positionH>
              <wp:positionV relativeFrom="page">
                <wp:posOffset>467995</wp:posOffset>
              </wp:positionV>
              <wp:extent cx="1296000" cy="363600"/>
              <wp:effectExtent l="0" t="0" r="0" b="0"/>
              <wp:wrapNone/>
              <wp:docPr id="244734601" name="Picture 185461104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" name="Logo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6000" cy="363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75AFA"/>
    <w:multiLevelType w:val="multilevel"/>
    <w:tmpl w:val="40929876"/>
    <w:styleLink w:val="zzzListeAufzhlung"/>
    <w:lvl w:ilvl="0">
      <w:start w:val="1"/>
      <w:numFmt w:val="bullet"/>
      <w:pStyle w:val="Aufzhlung"/>
      <w:lvlText w:val="•"/>
      <w:lvlJc w:val="left"/>
      <w:pPr>
        <w:ind w:left="113" w:hanging="113"/>
      </w:pPr>
      <w:rPr>
        <w:rFonts w:ascii="Hurme Geometric Sans 1" w:hAnsi="Hurme Geometric Sans 1" w:hint="default"/>
        <w:color w:val="auto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709455232">
    <w:abstractNumId w:val="0"/>
  </w:num>
  <w:num w:numId="2" w16cid:durableId="5842201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C3"/>
    <w:rsid w:val="00002532"/>
    <w:rsid w:val="00004F7E"/>
    <w:rsid w:val="0001250E"/>
    <w:rsid w:val="00013DC3"/>
    <w:rsid w:val="00016825"/>
    <w:rsid w:val="00022A26"/>
    <w:rsid w:val="00027CCC"/>
    <w:rsid w:val="0003153B"/>
    <w:rsid w:val="0003174D"/>
    <w:rsid w:val="00037478"/>
    <w:rsid w:val="00050505"/>
    <w:rsid w:val="00052AED"/>
    <w:rsid w:val="00053906"/>
    <w:rsid w:val="000557EF"/>
    <w:rsid w:val="00061BA3"/>
    <w:rsid w:val="00062DAD"/>
    <w:rsid w:val="00070B57"/>
    <w:rsid w:val="00084E19"/>
    <w:rsid w:val="0009015E"/>
    <w:rsid w:val="00094D0E"/>
    <w:rsid w:val="00095E0F"/>
    <w:rsid w:val="00097B02"/>
    <w:rsid w:val="000A0490"/>
    <w:rsid w:val="000A06D5"/>
    <w:rsid w:val="000A11AC"/>
    <w:rsid w:val="000A1225"/>
    <w:rsid w:val="000A52EE"/>
    <w:rsid w:val="000C2D75"/>
    <w:rsid w:val="000C5B5D"/>
    <w:rsid w:val="000C7DF5"/>
    <w:rsid w:val="000D3170"/>
    <w:rsid w:val="000D43C6"/>
    <w:rsid w:val="000E5FFE"/>
    <w:rsid w:val="000F462C"/>
    <w:rsid w:val="000F4A94"/>
    <w:rsid w:val="00104323"/>
    <w:rsid w:val="0010537A"/>
    <w:rsid w:val="00111B7E"/>
    <w:rsid w:val="00116E2E"/>
    <w:rsid w:val="00120C5B"/>
    <w:rsid w:val="00121504"/>
    <w:rsid w:val="00130AF9"/>
    <w:rsid w:val="00136910"/>
    <w:rsid w:val="001405DF"/>
    <w:rsid w:val="0014116F"/>
    <w:rsid w:val="00142905"/>
    <w:rsid w:val="001471B4"/>
    <w:rsid w:val="00152055"/>
    <w:rsid w:val="001558EC"/>
    <w:rsid w:val="00161252"/>
    <w:rsid w:val="00165EEB"/>
    <w:rsid w:val="001666D1"/>
    <w:rsid w:val="001668B5"/>
    <w:rsid w:val="001714B0"/>
    <w:rsid w:val="00173E59"/>
    <w:rsid w:val="00174FE8"/>
    <w:rsid w:val="001779C8"/>
    <w:rsid w:val="001805AF"/>
    <w:rsid w:val="00181300"/>
    <w:rsid w:val="00181C80"/>
    <w:rsid w:val="00186BF3"/>
    <w:rsid w:val="0019238E"/>
    <w:rsid w:val="001979C5"/>
    <w:rsid w:val="001A63F6"/>
    <w:rsid w:val="001B07C8"/>
    <w:rsid w:val="001C6624"/>
    <w:rsid w:val="001D14B7"/>
    <w:rsid w:val="001D3E1E"/>
    <w:rsid w:val="001D6017"/>
    <w:rsid w:val="001E302B"/>
    <w:rsid w:val="001E47F3"/>
    <w:rsid w:val="001F2C14"/>
    <w:rsid w:val="001F6BBC"/>
    <w:rsid w:val="002006E3"/>
    <w:rsid w:val="002075AA"/>
    <w:rsid w:val="002163E7"/>
    <w:rsid w:val="00224902"/>
    <w:rsid w:val="00233B05"/>
    <w:rsid w:val="00236037"/>
    <w:rsid w:val="00237715"/>
    <w:rsid w:val="002433E3"/>
    <w:rsid w:val="00245456"/>
    <w:rsid w:val="0025516B"/>
    <w:rsid w:val="0026260A"/>
    <w:rsid w:val="00266FC0"/>
    <w:rsid w:val="00267F5A"/>
    <w:rsid w:val="002828AB"/>
    <w:rsid w:val="002833BB"/>
    <w:rsid w:val="0029068F"/>
    <w:rsid w:val="00295154"/>
    <w:rsid w:val="002A00DF"/>
    <w:rsid w:val="002B3A35"/>
    <w:rsid w:val="002B4182"/>
    <w:rsid w:val="002B5FEA"/>
    <w:rsid w:val="002D2DBF"/>
    <w:rsid w:val="002D456E"/>
    <w:rsid w:val="002D6799"/>
    <w:rsid w:val="002E07A2"/>
    <w:rsid w:val="002E2A4D"/>
    <w:rsid w:val="002F3EF7"/>
    <w:rsid w:val="002F63A7"/>
    <w:rsid w:val="002F6971"/>
    <w:rsid w:val="002F7BDB"/>
    <w:rsid w:val="00304819"/>
    <w:rsid w:val="00304E1C"/>
    <w:rsid w:val="0030760E"/>
    <w:rsid w:val="00307B3D"/>
    <w:rsid w:val="00312676"/>
    <w:rsid w:val="00316411"/>
    <w:rsid w:val="003259B7"/>
    <w:rsid w:val="00325A6C"/>
    <w:rsid w:val="00332339"/>
    <w:rsid w:val="0034393D"/>
    <w:rsid w:val="00353B1A"/>
    <w:rsid w:val="0036046F"/>
    <w:rsid w:val="00361705"/>
    <w:rsid w:val="00362A31"/>
    <w:rsid w:val="00367B38"/>
    <w:rsid w:val="0037065D"/>
    <w:rsid w:val="00372875"/>
    <w:rsid w:val="0039029F"/>
    <w:rsid w:val="003919C0"/>
    <w:rsid w:val="00394221"/>
    <w:rsid w:val="003A32E9"/>
    <w:rsid w:val="003A617A"/>
    <w:rsid w:val="003B6457"/>
    <w:rsid w:val="003B6678"/>
    <w:rsid w:val="003C50ED"/>
    <w:rsid w:val="003D174E"/>
    <w:rsid w:val="003D7706"/>
    <w:rsid w:val="003E0D4D"/>
    <w:rsid w:val="003E3403"/>
    <w:rsid w:val="003F1551"/>
    <w:rsid w:val="003F48E8"/>
    <w:rsid w:val="00405E2C"/>
    <w:rsid w:val="00414A17"/>
    <w:rsid w:val="004151A0"/>
    <w:rsid w:val="00422F7B"/>
    <w:rsid w:val="0042399E"/>
    <w:rsid w:val="004315B2"/>
    <w:rsid w:val="00435783"/>
    <w:rsid w:val="00435B2A"/>
    <w:rsid w:val="00441AFC"/>
    <w:rsid w:val="0044676A"/>
    <w:rsid w:val="00452ADF"/>
    <w:rsid w:val="00457C01"/>
    <w:rsid w:val="00465B44"/>
    <w:rsid w:val="0047342F"/>
    <w:rsid w:val="004845A9"/>
    <w:rsid w:val="00486A9A"/>
    <w:rsid w:val="00486C57"/>
    <w:rsid w:val="00487697"/>
    <w:rsid w:val="004906F2"/>
    <w:rsid w:val="00494389"/>
    <w:rsid w:val="004A0A78"/>
    <w:rsid w:val="004A1532"/>
    <w:rsid w:val="004A4FA0"/>
    <w:rsid w:val="004B588B"/>
    <w:rsid w:val="004E347F"/>
    <w:rsid w:val="004E5925"/>
    <w:rsid w:val="004F3E94"/>
    <w:rsid w:val="004F66FB"/>
    <w:rsid w:val="00502EF6"/>
    <w:rsid w:val="00510298"/>
    <w:rsid w:val="00510744"/>
    <w:rsid w:val="005148C3"/>
    <w:rsid w:val="0051540D"/>
    <w:rsid w:val="00517485"/>
    <w:rsid w:val="00522819"/>
    <w:rsid w:val="00527C02"/>
    <w:rsid w:val="0053097C"/>
    <w:rsid w:val="005557FA"/>
    <w:rsid w:val="00563E96"/>
    <w:rsid w:val="00565C29"/>
    <w:rsid w:val="00572222"/>
    <w:rsid w:val="005724AC"/>
    <w:rsid w:val="00575E79"/>
    <w:rsid w:val="00577240"/>
    <w:rsid w:val="00583130"/>
    <w:rsid w:val="00591729"/>
    <w:rsid w:val="00592039"/>
    <w:rsid w:val="005A6962"/>
    <w:rsid w:val="005B1887"/>
    <w:rsid w:val="005C505B"/>
    <w:rsid w:val="005D3821"/>
    <w:rsid w:val="005D6F4F"/>
    <w:rsid w:val="005E0352"/>
    <w:rsid w:val="005E38B9"/>
    <w:rsid w:val="005F19EE"/>
    <w:rsid w:val="005F2F5D"/>
    <w:rsid w:val="005F54D2"/>
    <w:rsid w:val="005F6644"/>
    <w:rsid w:val="00600385"/>
    <w:rsid w:val="0061200C"/>
    <w:rsid w:val="00613BB1"/>
    <w:rsid w:val="00615F0A"/>
    <w:rsid w:val="00617CB2"/>
    <w:rsid w:val="00623224"/>
    <w:rsid w:val="00627304"/>
    <w:rsid w:val="0062749D"/>
    <w:rsid w:val="00627E11"/>
    <w:rsid w:val="006320C8"/>
    <w:rsid w:val="00637AA1"/>
    <w:rsid w:val="00637EB7"/>
    <w:rsid w:val="006404D9"/>
    <w:rsid w:val="00641FB7"/>
    <w:rsid w:val="006422B7"/>
    <w:rsid w:val="0065249C"/>
    <w:rsid w:val="0065550D"/>
    <w:rsid w:val="00662A8E"/>
    <w:rsid w:val="00676298"/>
    <w:rsid w:val="00683545"/>
    <w:rsid w:val="00687900"/>
    <w:rsid w:val="00691B6B"/>
    <w:rsid w:val="006A390B"/>
    <w:rsid w:val="006A3E67"/>
    <w:rsid w:val="006A4C5C"/>
    <w:rsid w:val="006B26F0"/>
    <w:rsid w:val="006C4521"/>
    <w:rsid w:val="006C7B6E"/>
    <w:rsid w:val="006E0082"/>
    <w:rsid w:val="006E30D4"/>
    <w:rsid w:val="006E3E78"/>
    <w:rsid w:val="006E7AF7"/>
    <w:rsid w:val="006F542E"/>
    <w:rsid w:val="006F750F"/>
    <w:rsid w:val="0070147C"/>
    <w:rsid w:val="00712445"/>
    <w:rsid w:val="00712907"/>
    <w:rsid w:val="00712E6B"/>
    <w:rsid w:val="00721618"/>
    <w:rsid w:val="007221F0"/>
    <w:rsid w:val="00724499"/>
    <w:rsid w:val="00735653"/>
    <w:rsid w:val="00740F64"/>
    <w:rsid w:val="00743E84"/>
    <w:rsid w:val="00745182"/>
    <w:rsid w:val="0075314E"/>
    <w:rsid w:val="00753615"/>
    <w:rsid w:val="007560B1"/>
    <w:rsid w:val="007622E9"/>
    <w:rsid w:val="00765812"/>
    <w:rsid w:val="0076661E"/>
    <w:rsid w:val="00777239"/>
    <w:rsid w:val="007777DE"/>
    <w:rsid w:val="007813C0"/>
    <w:rsid w:val="0078654F"/>
    <w:rsid w:val="00790CC3"/>
    <w:rsid w:val="0079584D"/>
    <w:rsid w:val="007A1510"/>
    <w:rsid w:val="007A1D1E"/>
    <w:rsid w:val="007A3358"/>
    <w:rsid w:val="007B4BE0"/>
    <w:rsid w:val="007D1243"/>
    <w:rsid w:val="007D71A4"/>
    <w:rsid w:val="007E1570"/>
    <w:rsid w:val="007F739B"/>
    <w:rsid w:val="008009A2"/>
    <w:rsid w:val="0080622F"/>
    <w:rsid w:val="008132EF"/>
    <w:rsid w:val="00817985"/>
    <w:rsid w:val="00820C91"/>
    <w:rsid w:val="00826503"/>
    <w:rsid w:val="008272F8"/>
    <w:rsid w:val="008435C9"/>
    <w:rsid w:val="00844E55"/>
    <w:rsid w:val="00845E4F"/>
    <w:rsid w:val="0086100A"/>
    <w:rsid w:val="00861DB4"/>
    <w:rsid w:val="0087004E"/>
    <w:rsid w:val="00872B65"/>
    <w:rsid w:val="00890E10"/>
    <w:rsid w:val="00894273"/>
    <w:rsid w:val="008A212B"/>
    <w:rsid w:val="008A2739"/>
    <w:rsid w:val="008A3DFC"/>
    <w:rsid w:val="008A5A67"/>
    <w:rsid w:val="008A7326"/>
    <w:rsid w:val="008B0B7D"/>
    <w:rsid w:val="008B7F3A"/>
    <w:rsid w:val="008C204D"/>
    <w:rsid w:val="008D36CD"/>
    <w:rsid w:val="008F46C0"/>
    <w:rsid w:val="008F4945"/>
    <w:rsid w:val="008F660A"/>
    <w:rsid w:val="008F7BBD"/>
    <w:rsid w:val="009037AE"/>
    <w:rsid w:val="00904B26"/>
    <w:rsid w:val="00913096"/>
    <w:rsid w:val="00914DF1"/>
    <w:rsid w:val="0092160F"/>
    <w:rsid w:val="009269DA"/>
    <w:rsid w:val="009350A3"/>
    <w:rsid w:val="009422B5"/>
    <w:rsid w:val="00947811"/>
    <w:rsid w:val="00955639"/>
    <w:rsid w:val="0096351C"/>
    <w:rsid w:val="009670EA"/>
    <w:rsid w:val="00970CCF"/>
    <w:rsid w:val="009739A6"/>
    <w:rsid w:val="00973CC2"/>
    <w:rsid w:val="00974155"/>
    <w:rsid w:val="00984B4D"/>
    <w:rsid w:val="009923F8"/>
    <w:rsid w:val="00992E8A"/>
    <w:rsid w:val="009961BF"/>
    <w:rsid w:val="00997D24"/>
    <w:rsid w:val="009A0ED0"/>
    <w:rsid w:val="009A4079"/>
    <w:rsid w:val="009B7C29"/>
    <w:rsid w:val="009C0076"/>
    <w:rsid w:val="009C62F5"/>
    <w:rsid w:val="009D1345"/>
    <w:rsid w:val="009E14C8"/>
    <w:rsid w:val="009E6242"/>
    <w:rsid w:val="009F11DB"/>
    <w:rsid w:val="009F1906"/>
    <w:rsid w:val="009F4705"/>
    <w:rsid w:val="00A045B3"/>
    <w:rsid w:val="00A22F14"/>
    <w:rsid w:val="00A35013"/>
    <w:rsid w:val="00A4127A"/>
    <w:rsid w:val="00A4353E"/>
    <w:rsid w:val="00A51AAE"/>
    <w:rsid w:val="00A53772"/>
    <w:rsid w:val="00A54D99"/>
    <w:rsid w:val="00A55B96"/>
    <w:rsid w:val="00A649D0"/>
    <w:rsid w:val="00A70080"/>
    <w:rsid w:val="00A74925"/>
    <w:rsid w:val="00A75049"/>
    <w:rsid w:val="00A8014B"/>
    <w:rsid w:val="00A83884"/>
    <w:rsid w:val="00A84F71"/>
    <w:rsid w:val="00A900AF"/>
    <w:rsid w:val="00A9305D"/>
    <w:rsid w:val="00A960B2"/>
    <w:rsid w:val="00A96891"/>
    <w:rsid w:val="00AA06EC"/>
    <w:rsid w:val="00AA28D4"/>
    <w:rsid w:val="00AA61F9"/>
    <w:rsid w:val="00AA64FA"/>
    <w:rsid w:val="00AB201A"/>
    <w:rsid w:val="00AB7E3D"/>
    <w:rsid w:val="00AC0152"/>
    <w:rsid w:val="00AD0D46"/>
    <w:rsid w:val="00AD4C7F"/>
    <w:rsid w:val="00AD5740"/>
    <w:rsid w:val="00AD5E8C"/>
    <w:rsid w:val="00AD6D73"/>
    <w:rsid w:val="00AE34DD"/>
    <w:rsid w:val="00AF2897"/>
    <w:rsid w:val="00AF79EB"/>
    <w:rsid w:val="00B0557A"/>
    <w:rsid w:val="00B06591"/>
    <w:rsid w:val="00B07654"/>
    <w:rsid w:val="00B253B9"/>
    <w:rsid w:val="00B316E6"/>
    <w:rsid w:val="00B33D66"/>
    <w:rsid w:val="00B37BDA"/>
    <w:rsid w:val="00B40139"/>
    <w:rsid w:val="00B432E9"/>
    <w:rsid w:val="00B436F8"/>
    <w:rsid w:val="00B44BCA"/>
    <w:rsid w:val="00B44CDE"/>
    <w:rsid w:val="00B4724A"/>
    <w:rsid w:val="00B55408"/>
    <w:rsid w:val="00B70BDA"/>
    <w:rsid w:val="00B735EE"/>
    <w:rsid w:val="00B838B7"/>
    <w:rsid w:val="00B865EA"/>
    <w:rsid w:val="00B962BB"/>
    <w:rsid w:val="00B9733B"/>
    <w:rsid w:val="00BA0F05"/>
    <w:rsid w:val="00BA2580"/>
    <w:rsid w:val="00BB0A6C"/>
    <w:rsid w:val="00BB79A9"/>
    <w:rsid w:val="00BC0959"/>
    <w:rsid w:val="00BC7FC5"/>
    <w:rsid w:val="00BD3B44"/>
    <w:rsid w:val="00BD63FC"/>
    <w:rsid w:val="00BE65E1"/>
    <w:rsid w:val="00BE72AC"/>
    <w:rsid w:val="00BF0A8C"/>
    <w:rsid w:val="00BF5F47"/>
    <w:rsid w:val="00C03270"/>
    <w:rsid w:val="00C04AA5"/>
    <w:rsid w:val="00C128A5"/>
    <w:rsid w:val="00C12C1D"/>
    <w:rsid w:val="00C13065"/>
    <w:rsid w:val="00C164C2"/>
    <w:rsid w:val="00C22C8D"/>
    <w:rsid w:val="00C22F4A"/>
    <w:rsid w:val="00C31DB0"/>
    <w:rsid w:val="00C33356"/>
    <w:rsid w:val="00C33DB6"/>
    <w:rsid w:val="00C34150"/>
    <w:rsid w:val="00C43AAF"/>
    <w:rsid w:val="00C473DE"/>
    <w:rsid w:val="00C477EC"/>
    <w:rsid w:val="00C52799"/>
    <w:rsid w:val="00C54F17"/>
    <w:rsid w:val="00C678A7"/>
    <w:rsid w:val="00C81461"/>
    <w:rsid w:val="00C90BD8"/>
    <w:rsid w:val="00C92E5F"/>
    <w:rsid w:val="00C92EA0"/>
    <w:rsid w:val="00C93A09"/>
    <w:rsid w:val="00C975E4"/>
    <w:rsid w:val="00CA465A"/>
    <w:rsid w:val="00CB4EC3"/>
    <w:rsid w:val="00CC56B4"/>
    <w:rsid w:val="00CC6E34"/>
    <w:rsid w:val="00CD6860"/>
    <w:rsid w:val="00CF5184"/>
    <w:rsid w:val="00CF6957"/>
    <w:rsid w:val="00CF6A35"/>
    <w:rsid w:val="00D004FC"/>
    <w:rsid w:val="00D01263"/>
    <w:rsid w:val="00D1173D"/>
    <w:rsid w:val="00D12F49"/>
    <w:rsid w:val="00D13409"/>
    <w:rsid w:val="00D13734"/>
    <w:rsid w:val="00D160BF"/>
    <w:rsid w:val="00D171DD"/>
    <w:rsid w:val="00D2251A"/>
    <w:rsid w:val="00D23589"/>
    <w:rsid w:val="00D24604"/>
    <w:rsid w:val="00D24A1E"/>
    <w:rsid w:val="00D32506"/>
    <w:rsid w:val="00D338F2"/>
    <w:rsid w:val="00D4017B"/>
    <w:rsid w:val="00D42DB7"/>
    <w:rsid w:val="00D433AD"/>
    <w:rsid w:val="00D46518"/>
    <w:rsid w:val="00D47D98"/>
    <w:rsid w:val="00D520A7"/>
    <w:rsid w:val="00D54512"/>
    <w:rsid w:val="00D600DD"/>
    <w:rsid w:val="00D62221"/>
    <w:rsid w:val="00D733B7"/>
    <w:rsid w:val="00D76B05"/>
    <w:rsid w:val="00D804F5"/>
    <w:rsid w:val="00D8271D"/>
    <w:rsid w:val="00D92E20"/>
    <w:rsid w:val="00DB1050"/>
    <w:rsid w:val="00DB111A"/>
    <w:rsid w:val="00DB7435"/>
    <w:rsid w:val="00DB7EA9"/>
    <w:rsid w:val="00DC6363"/>
    <w:rsid w:val="00DC6542"/>
    <w:rsid w:val="00DE18FF"/>
    <w:rsid w:val="00DF1767"/>
    <w:rsid w:val="00DF612B"/>
    <w:rsid w:val="00E00AC9"/>
    <w:rsid w:val="00E048C9"/>
    <w:rsid w:val="00E12661"/>
    <w:rsid w:val="00E13DFA"/>
    <w:rsid w:val="00E147FA"/>
    <w:rsid w:val="00E16AD5"/>
    <w:rsid w:val="00E17069"/>
    <w:rsid w:val="00E24D4A"/>
    <w:rsid w:val="00E269D8"/>
    <w:rsid w:val="00E34006"/>
    <w:rsid w:val="00E421F4"/>
    <w:rsid w:val="00E61BA7"/>
    <w:rsid w:val="00E64796"/>
    <w:rsid w:val="00E76BEC"/>
    <w:rsid w:val="00E818B7"/>
    <w:rsid w:val="00E858CD"/>
    <w:rsid w:val="00EA2C72"/>
    <w:rsid w:val="00EB015D"/>
    <w:rsid w:val="00EC5F74"/>
    <w:rsid w:val="00ED09DF"/>
    <w:rsid w:val="00ED1F35"/>
    <w:rsid w:val="00EE1F0B"/>
    <w:rsid w:val="00EE26B0"/>
    <w:rsid w:val="00EE3CC0"/>
    <w:rsid w:val="00F017D9"/>
    <w:rsid w:val="00F0541D"/>
    <w:rsid w:val="00F07E39"/>
    <w:rsid w:val="00F11C9C"/>
    <w:rsid w:val="00F122A3"/>
    <w:rsid w:val="00F15105"/>
    <w:rsid w:val="00F341DD"/>
    <w:rsid w:val="00F343A1"/>
    <w:rsid w:val="00F405DE"/>
    <w:rsid w:val="00F42A28"/>
    <w:rsid w:val="00F42F60"/>
    <w:rsid w:val="00F43EF2"/>
    <w:rsid w:val="00F44F84"/>
    <w:rsid w:val="00F47623"/>
    <w:rsid w:val="00F56304"/>
    <w:rsid w:val="00F56D39"/>
    <w:rsid w:val="00F608BD"/>
    <w:rsid w:val="00F61B9B"/>
    <w:rsid w:val="00F71CD5"/>
    <w:rsid w:val="00F7745C"/>
    <w:rsid w:val="00F77672"/>
    <w:rsid w:val="00F838B4"/>
    <w:rsid w:val="00F904BE"/>
    <w:rsid w:val="00F90DA9"/>
    <w:rsid w:val="00FA17FE"/>
    <w:rsid w:val="00FB73D9"/>
    <w:rsid w:val="00FB7BB1"/>
    <w:rsid w:val="00FC5FE4"/>
    <w:rsid w:val="00FC613F"/>
    <w:rsid w:val="00FD3430"/>
    <w:rsid w:val="00FE479E"/>
    <w:rsid w:val="00FE5087"/>
    <w:rsid w:val="00FE6D7B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DB025"/>
  <w15:chartTrackingRefBased/>
  <w15:docId w15:val="{43B174F8-408B-450C-BB6A-1A31A592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3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7DF5"/>
  </w:style>
  <w:style w:type="paragraph" w:styleId="berschrift1">
    <w:name w:val="heading 1"/>
    <w:basedOn w:val="Standard"/>
    <w:next w:val="Standard"/>
    <w:link w:val="berschrift1Zchn"/>
    <w:uiPriority w:val="5"/>
    <w:qFormat/>
    <w:rsid w:val="000C5B5D"/>
    <w:pPr>
      <w:spacing w:before="300" w:line="300" w:lineRule="exact"/>
      <w:contextualSpacing/>
      <w:outlineLvl w:val="0"/>
    </w:pPr>
    <w:rPr>
      <w:rFonts w:asciiTheme="majorHAnsi" w:hAnsiTheme="maj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1979C5"/>
    <w:tblPr>
      <w:tblCellMar>
        <w:left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4"/>
    <w:qFormat/>
    <w:rsid w:val="001666D1"/>
    <w:pPr>
      <w:spacing w:line="672" w:lineRule="exact"/>
    </w:pPr>
    <w:rPr>
      <w:rFonts w:ascii="Hurme Geometric Sans 1 Light" w:hAnsi="Hurme Geometric Sans 1 Light"/>
      <w:spacing w:val="-4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4"/>
    <w:rsid w:val="001666D1"/>
    <w:rPr>
      <w:rFonts w:ascii="Hurme Geometric Sans 1 Light" w:hAnsi="Hurme Geometric Sans 1 Light"/>
      <w:spacing w:val="-4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4"/>
    <w:qFormat/>
    <w:rsid w:val="001666D1"/>
    <w:pPr>
      <w:spacing w:line="672" w:lineRule="exact"/>
    </w:pPr>
    <w:rPr>
      <w:rFonts w:ascii="Hurme Geometric Sans 1 SemiBold" w:hAnsi="Hurme Geometric Sans 1 SemiBold"/>
      <w:spacing w:val="-4"/>
      <w:sz w:val="56"/>
      <w:szCs w:val="56"/>
    </w:rPr>
  </w:style>
  <w:style w:type="character" w:customStyle="1" w:styleId="UntertitelZchn">
    <w:name w:val="Untertitel Zchn"/>
    <w:basedOn w:val="Absatz-Standardschriftart"/>
    <w:link w:val="Untertitel"/>
    <w:uiPriority w:val="4"/>
    <w:rsid w:val="001666D1"/>
    <w:rPr>
      <w:rFonts w:ascii="Hurme Geometric Sans 1 SemiBold" w:hAnsi="Hurme Geometric Sans 1 SemiBold"/>
      <w:spacing w:val="-4"/>
      <w:sz w:val="56"/>
      <w:szCs w:val="56"/>
    </w:rPr>
  </w:style>
  <w:style w:type="paragraph" w:customStyle="1" w:styleId="OrtDatum">
    <w:name w:val="Ort/Datum"/>
    <w:basedOn w:val="Standard"/>
    <w:uiPriority w:val="18"/>
    <w:qFormat/>
    <w:rsid w:val="001666D1"/>
    <w:pPr>
      <w:spacing w:line="336" w:lineRule="exact"/>
    </w:pPr>
    <w:rPr>
      <w:spacing w:val="-1"/>
      <w:sz w:val="28"/>
      <w:szCs w:val="28"/>
    </w:rPr>
  </w:style>
  <w:style w:type="paragraph" w:customStyle="1" w:styleId="ANNr">
    <w:name w:val="AN Nr."/>
    <w:basedOn w:val="Standard"/>
    <w:uiPriority w:val="19"/>
    <w:qFormat/>
    <w:rsid w:val="001666D1"/>
    <w:pPr>
      <w:spacing w:before="120" w:line="336" w:lineRule="exact"/>
      <w:contextualSpacing/>
    </w:pPr>
    <w:rPr>
      <w:spacing w:val="-1"/>
      <w:sz w:val="28"/>
      <w:szCs w:val="28"/>
    </w:rPr>
  </w:style>
  <w:style w:type="paragraph" w:customStyle="1" w:styleId="Absender">
    <w:name w:val="Absender"/>
    <w:basedOn w:val="Standard"/>
    <w:uiPriority w:val="15"/>
    <w:qFormat/>
    <w:rsid w:val="00EE1F0B"/>
    <w:pPr>
      <w:spacing w:line="168" w:lineRule="exact"/>
    </w:pPr>
    <w:rPr>
      <w:spacing w:val="-1"/>
      <w:sz w:val="14"/>
      <w:szCs w:val="14"/>
    </w:rPr>
  </w:style>
  <w:style w:type="paragraph" w:customStyle="1" w:styleId="Empfnger">
    <w:name w:val="Empfänger"/>
    <w:basedOn w:val="Standard"/>
    <w:uiPriority w:val="15"/>
    <w:qFormat/>
    <w:rsid w:val="00EA2C72"/>
    <w:pPr>
      <w:spacing w:line="300" w:lineRule="exact"/>
    </w:pPr>
  </w:style>
  <w:style w:type="paragraph" w:customStyle="1" w:styleId="Kontaktblock">
    <w:name w:val="Kontaktblock"/>
    <w:basedOn w:val="Standard"/>
    <w:uiPriority w:val="16"/>
    <w:qFormat/>
    <w:rsid w:val="00EE1F0B"/>
    <w:pPr>
      <w:spacing w:line="255" w:lineRule="exact"/>
    </w:pPr>
    <w:rPr>
      <w:spacing w:val="-1"/>
      <w:sz w:val="17"/>
    </w:rPr>
  </w:style>
  <w:style w:type="paragraph" w:customStyle="1" w:styleId="Text">
    <w:name w:val="Text"/>
    <w:basedOn w:val="Standard"/>
    <w:uiPriority w:val="6"/>
    <w:qFormat/>
    <w:rsid w:val="001C6624"/>
    <w:pPr>
      <w:spacing w:line="300" w:lineRule="atLeast"/>
    </w:pPr>
    <w:rPr>
      <w:spacing w:val="-2"/>
    </w:rPr>
  </w:style>
  <w:style w:type="paragraph" w:customStyle="1" w:styleId="URL">
    <w:name w:val="URL"/>
    <w:basedOn w:val="Standard"/>
    <w:uiPriority w:val="19"/>
    <w:qFormat/>
    <w:rsid w:val="006C4521"/>
    <w:pPr>
      <w:jc w:val="right"/>
    </w:pPr>
    <w:rPr>
      <w:color w:val="F39762" w:themeColor="accent1"/>
      <w:sz w:val="17"/>
      <w:szCs w:val="17"/>
    </w:rPr>
  </w:style>
  <w:style w:type="paragraph" w:customStyle="1" w:styleId="KopfTitel">
    <w:name w:val="Kopf Titel"/>
    <w:basedOn w:val="Standard"/>
    <w:uiPriority w:val="16"/>
    <w:qFormat/>
    <w:rsid w:val="00EA2C72"/>
    <w:pPr>
      <w:spacing w:line="240" w:lineRule="exact"/>
    </w:pPr>
    <w:rPr>
      <w:rFonts w:asciiTheme="majorHAnsi" w:hAnsiTheme="majorHAnsi"/>
    </w:rPr>
  </w:style>
  <w:style w:type="paragraph" w:customStyle="1" w:styleId="KopfUntertitel">
    <w:name w:val="Kopf Untertitel"/>
    <w:basedOn w:val="Standard"/>
    <w:uiPriority w:val="16"/>
    <w:qFormat/>
    <w:rsid w:val="00EA2C72"/>
    <w:pPr>
      <w:spacing w:line="240" w:lineRule="exact"/>
    </w:pPr>
  </w:style>
  <w:style w:type="character" w:customStyle="1" w:styleId="berschrift1Zchn">
    <w:name w:val="Überschrift 1 Zchn"/>
    <w:basedOn w:val="Absatz-Standardschriftart"/>
    <w:link w:val="berschrift1"/>
    <w:uiPriority w:val="5"/>
    <w:rsid w:val="000C5B5D"/>
    <w:rPr>
      <w:rFonts w:asciiTheme="majorHAnsi" w:hAnsiTheme="majorHAnsi"/>
    </w:rPr>
  </w:style>
  <w:style w:type="paragraph" w:customStyle="1" w:styleId="Aufzhlung">
    <w:name w:val="Aufzählung"/>
    <w:basedOn w:val="Text"/>
    <w:uiPriority w:val="7"/>
    <w:qFormat/>
    <w:rsid w:val="00EA2C72"/>
    <w:pPr>
      <w:numPr>
        <w:numId w:val="1"/>
      </w:numPr>
    </w:pPr>
  </w:style>
  <w:style w:type="table" w:styleId="Tabellenraster">
    <w:name w:val="Table Grid"/>
    <w:basedOn w:val="NormaleTabelle"/>
    <w:uiPriority w:val="39"/>
    <w:rsid w:val="0048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rsid w:val="004876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87697"/>
  </w:style>
  <w:style w:type="paragraph" w:styleId="Fuzeile">
    <w:name w:val="footer"/>
    <w:basedOn w:val="Standard"/>
    <w:link w:val="FuzeileZchn"/>
    <w:uiPriority w:val="99"/>
    <w:rsid w:val="004876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87697"/>
  </w:style>
  <w:style w:type="character" w:styleId="Hyperlink">
    <w:name w:val="Hyperlink"/>
    <w:basedOn w:val="Absatz-Standardschriftart"/>
    <w:uiPriority w:val="99"/>
    <w:unhideWhenUsed/>
    <w:rsid w:val="00316411"/>
    <w:rPr>
      <w:color w:val="F39762" w:themeColor="accent1"/>
      <w:u w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1F0B"/>
    <w:rPr>
      <w:color w:val="605E5C"/>
      <w:shd w:val="clear" w:color="auto" w:fill="E1DFDD"/>
    </w:rPr>
  </w:style>
  <w:style w:type="paragraph" w:customStyle="1" w:styleId="Betreff">
    <w:name w:val="Betreff"/>
    <w:basedOn w:val="Standard"/>
    <w:uiPriority w:val="16"/>
    <w:qFormat/>
    <w:rsid w:val="006C4521"/>
    <w:pPr>
      <w:spacing w:after="480" w:line="300" w:lineRule="exact"/>
      <w:contextualSpacing/>
    </w:pPr>
    <w:rPr>
      <w:rFonts w:asciiTheme="majorHAnsi" w:hAnsiTheme="majorHAnsi"/>
      <w:spacing w:val="-2"/>
    </w:rPr>
  </w:style>
  <w:style w:type="character" w:styleId="Platzhaltertext">
    <w:name w:val="Placeholder Text"/>
    <w:basedOn w:val="Absatz-Standardschriftart"/>
    <w:uiPriority w:val="99"/>
    <w:semiHidden/>
    <w:rsid w:val="001B07C8"/>
    <w:rPr>
      <w:color w:val="808080"/>
    </w:rPr>
  </w:style>
  <w:style w:type="table" w:customStyle="1" w:styleId="GPPEGmbH">
    <w:name w:val="GÜPPE GmbH"/>
    <w:basedOn w:val="NormaleTabelle"/>
    <w:uiPriority w:val="99"/>
    <w:rsid w:val="00062DAD"/>
    <w:pPr>
      <w:spacing w:line="192" w:lineRule="atLeast"/>
    </w:pPr>
    <w:rPr>
      <w:sz w:val="16"/>
    </w:rPr>
    <w:tblPr>
      <w:tblBorders>
        <w:bottom w:val="single" w:sz="4" w:space="0" w:color="auto"/>
        <w:insideH w:val="single" w:sz="4" w:space="0" w:color="auto"/>
      </w:tblBorders>
      <w:tblCellMar>
        <w:top w:w="113" w:type="dxa"/>
        <w:left w:w="0" w:type="dxa"/>
        <w:right w:w="0" w:type="dxa"/>
      </w:tblCellMar>
    </w:tblPr>
    <w:tblStylePr w:type="firstRow">
      <w:rPr>
        <w:rFonts w:asciiTheme="majorHAnsi" w:hAnsiTheme="majorHAnsi"/>
      </w:rPr>
      <w:tblPr/>
      <w:trPr>
        <w:tblHeader/>
      </w:trPr>
      <w:tcPr>
        <w:tcMar>
          <w:top w:w="113" w:type="dxa"/>
          <w:left w:w="0" w:type="nil"/>
          <w:bottom w:w="85" w:type="dxa"/>
          <w:right w:w="0" w:type="nil"/>
        </w:tcMar>
      </w:tcPr>
    </w:tblStylePr>
    <w:tblStylePr w:type="lastRow">
      <w:rPr>
        <w:rFonts w:asciiTheme="majorHAnsi" w:hAnsiTheme="majorHAnsi"/>
      </w:rPr>
      <w:tblPr/>
      <w:tcPr>
        <w:tcMar>
          <w:top w:w="142" w:type="dxa"/>
          <w:left w:w="0" w:type="nil"/>
          <w:bottom w:w="142" w:type="dxa"/>
          <w:right w:w="0" w:type="nil"/>
        </w:tcMar>
      </w:tcPr>
    </w:tblStylePr>
  </w:style>
  <w:style w:type="paragraph" w:customStyle="1" w:styleId="TextfrTabelle">
    <w:name w:val="Text für Tabelle"/>
    <w:basedOn w:val="Standard"/>
    <w:uiPriority w:val="6"/>
    <w:qFormat/>
    <w:rsid w:val="002F6971"/>
    <w:pPr>
      <w:spacing w:line="192" w:lineRule="atLeast"/>
    </w:pPr>
    <w:rPr>
      <w:sz w:val="16"/>
      <w:szCs w:val="16"/>
    </w:rPr>
  </w:style>
  <w:style w:type="numbering" w:customStyle="1" w:styleId="zzzListeAufzhlung">
    <w:name w:val="zzz_Liste_Aufzählung"/>
    <w:basedOn w:val="KeineListe"/>
    <w:uiPriority w:val="99"/>
    <w:rsid w:val="001C6624"/>
    <w:pPr>
      <w:numPr>
        <w:numId w:val="1"/>
      </w:numPr>
    </w:pPr>
  </w:style>
  <w:style w:type="paragraph" w:customStyle="1" w:styleId="Unternehmensdaten">
    <w:name w:val="Unternehmensdaten"/>
    <w:basedOn w:val="Fuzeile"/>
    <w:uiPriority w:val="16"/>
    <w:qFormat/>
    <w:rsid w:val="000C7DF5"/>
    <w:pPr>
      <w:spacing w:line="210" w:lineRule="exact"/>
    </w:pPr>
    <w:rPr>
      <w:spacing w:val="-1"/>
      <w:sz w:val="14"/>
      <w:szCs w:val="14"/>
    </w:rPr>
  </w:style>
  <w:style w:type="paragraph" w:styleId="StandardWeb">
    <w:name w:val="Normal (Web)"/>
    <w:basedOn w:val="Standard"/>
    <w:uiPriority w:val="99"/>
    <w:unhideWhenUsed/>
    <w:rsid w:val="00325A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25A6C"/>
    <w:rPr>
      <w:b/>
      <w:bCs/>
    </w:rPr>
  </w:style>
  <w:style w:type="paragraph" w:customStyle="1" w:styleId="paragraph">
    <w:name w:val="paragraph"/>
    <w:basedOn w:val="Standard"/>
    <w:rsid w:val="00325A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7813C0"/>
  </w:style>
  <w:style w:type="paragraph" w:styleId="Textkrper">
    <w:name w:val="Body Text"/>
    <w:basedOn w:val="Standard"/>
    <w:link w:val="TextkrperZchn"/>
    <w:uiPriority w:val="1"/>
    <w:qFormat/>
    <w:rsid w:val="00D733B7"/>
    <w:pPr>
      <w:widowControl w:val="0"/>
      <w:autoSpaceDE w:val="0"/>
      <w:autoSpaceDN w:val="0"/>
    </w:pPr>
    <w:rPr>
      <w:rFonts w:ascii="Hurme Geometric Sans 1 Light" w:eastAsia="Hurme Geometric Sans 1 Light" w:hAnsi="Hurme Geometric Sans 1 Light" w:cs="Hurme Geometric Sans 1 Light"/>
    </w:rPr>
  </w:style>
  <w:style w:type="character" w:customStyle="1" w:styleId="TextkrperZchn">
    <w:name w:val="Textkörper Zchn"/>
    <w:basedOn w:val="Absatz-Standardschriftart"/>
    <w:link w:val="Textkrper"/>
    <w:uiPriority w:val="1"/>
    <w:rsid w:val="00D733B7"/>
    <w:rPr>
      <w:rFonts w:ascii="Hurme Geometric Sans 1 Light" w:eastAsia="Hurme Geometric Sans 1 Light" w:hAnsi="Hurme Geometric Sans 1 Light" w:cs="Hurme Geometric Sans 1 Light"/>
    </w:rPr>
  </w:style>
  <w:style w:type="character" w:styleId="BesuchterLink">
    <w:name w:val="FollowedHyperlink"/>
    <w:basedOn w:val="Absatz-Standardschriftart"/>
    <w:uiPriority w:val="99"/>
    <w:semiHidden/>
    <w:unhideWhenUsed/>
    <w:rsid w:val="0014116F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1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hueppe@kommunikationskonsortium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ueppe.com/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mailto:press@hueppe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ueppe.com/" TargetMode="External"/><Relationship Id="rId1" Type="http://schemas.openxmlformats.org/officeDocument/2006/relationships/hyperlink" Target="http://www.hueppe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TY\Downloads\BB_H&#220;PPE%20GmbH_02%20(7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3667B46AA5C4045AC2CC7ED169CBA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25230-8F9E-4DC8-9178-A147E3F72929}"/>
      </w:docPartPr>
      <w:docPartBody>
        <w:p w:rsidR="0085126C" w:rsidRDefault="004925E2">
          <w:pPr>
            <w:pStyle w:val="23667B46AA5C4045AC2CC7ED169CBAA4"/>
          </w:pPr>
          <w:r w:rsidRPr="003E028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urme Geometric Sans 1">
    <w:panose1 w:val="020B0604020202020204"/>
    <w:charset w:val="4D"/>
    <w:family w:val="swiss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rme Geometric Sans 1 Bold">
    <w:panose1 w:val="020B0604020202020204"/>
    <w:charset w:val="4D"/>
    <w:family w:val="swiss"/>
    <w:pitch w:val="variable"/>
    <w:sig w:usb0="00000007" w:usb1="00000001" w:usb2="00000000" w:usb3="00000000" w:csb0="00000093" w:csb1="00000000"/>
  </w:font>
  <w:font w:name="Hurme Geometric Sans 1 Light">
    <w:altName w:val="Hurme Geometric Sans 1"/>
    <w:panose1 w:val="020B0604020202020204"/>
    <w:charset w:val="4D"/>
    <w:family w:val="swiss"/>
    <w:pitch w:val="variable"/>
    <w:sig w:usb0="00000007" w:usb1="00000001" w:usb2="00000000" w:usb3="00000000" w:csb0="00000093" w:csb1="00000000"/>
  </w:font>
  <w:font w:name="Hurme Geometric Sans 1 SemiBold">
    <w:panose1 w:val="020B0604020202020204"/>
    <w:charset w:val="4D"/>
    <w:family w:val="swiss"/>
    <w:pitch w:val="variable"/>
    <w:sig w:usb0="00000007" w:usb1="00000001" w:usb2="00000000" w:usb3="00000000" w:csb0="000000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6C"/>
    <w:rsid w:val="00003962"/>
    <w:rsid w:val="00043C2D"/>
    <w:rsid w:val="000746C2"/>
    <w:rsid w:val="00094D0E"/>
    <w:rsid w:val="000B5AB4"/>
    <w:rsid w:val="000D7D48"/>
    <w:rsid w:val="000F23F6"/>
    <w:rsid w:val="00137AC2"/>
    <w:rsid w:val="001C77F0"/>
    <w:rsid w:val="001F2FC4"/>
    <w:rsid w:val="00232BE0"/>
    <w:rsid w:val="0024601D"/>
    <w:rsid w:val="0031185A"/>
    <w:rsid w:val="003807F4"/>
    <w:rsid w:val="00381BD4"/>
    <w:rsid w:val="003955E0"/>
    <w:rsid w:val="003C52A5"/>
    <w:rsid w:val="004126B2"/>
    <w:rsid w:val="00423065"/>
    <w:rsid w:val="004925E2"/>
    <w:rsid w:val="004A23C7"/>
    <w:rsid w:val="004A419A"/>
    <w:rsid w:val="004C1278"/>
    <w:rsid w:val="005E1A8F"/>
    <w:rsid w:val="00613BB1"/>
    <w:rsid w:val="00641FB7"/>
    <w:rsid w:val="00652C07"/>
    <w:rsid w:val="00652E15"/>
    <w:rsid w:val="00734EA3"/>
    <w:rsid w:val="00760F06"/>
    <w:rsid w:val="00787A56"/>
    <w:rsid w:val="00805DD5"/>
    <w:rsid w:val="0082269E"/>
    <w:rsid w:val="00846D16"/>
    <w:rsid w:val="0085126C"/>
    <w:rsid w:val="008741DA"/>
    <w:rsid w:val="008A2739"/>
    <w:rsid w:val="009739A6"/>
    <w:rsid w:val="009A274A"/>
    <w:rsid w:val="009C6A9D"/>
    <w:rsid w:val="00A53772"/>
    <w:rsid w:val="00A72D7C"/>
    <w:rsid w:val="00A80330"/>
    <w:rsid w:val="00A900AF"/>
    <w:rsid w:val="00A94E48"/>
    <w:rsid w:val="00AE363B"/>
    <w:rsid w:val="00B845D5"/>
    <w:rsid w:val="00BD6023"/>
    <w:rsid w:val="00C07353"/>
    <w:rsid w:val="00C65B92"/>
    <w:rsid w:val="00C8070F"/>
    <w:rsid w:val="00CA631C"/>
    <w:rsid w:val="00CF3D12"/>
    <w:rsid w:val="00D23877"/>
    <w:rsid w:val="00DF23D4"/>
    <w:rsid w:val="00DF4122"/>
    <w:rsid w:val="00E1054D"/>
    <w:rsid w:val="00E20869"/>
    <w:rsid w:val="00EA45BA"/>
    <w:rsid w:val="00F169B4"/>
    <w:rsid w:val="00F42A28"/>
    <w:rsid w:val="00FB2020"/>
    <w:rsid w:val="00FB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5126C"/>
    <w:rPr>
      <w:color w:val="808080"/>
    </w:rPr>
  </w:style>
  <w:style w:type="paragraph" w:customStyle="1" w:styleId="23667B46AA5C4045AC2CC7ED169CBAA4">
    <w:name w:val="23667B46AA5C4045AC2CC7ED169CBA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HÜPPE GmbH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F39762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000000"/>
      </a:hlink>
      <a:folHlink>
        <a:srgbClr val="000000"/>
      </a:folHlink>
    </a:clrScheme>
    <a:fontScheme name="HÜPPE GmbH">
      <a:majorFont>
        <a:latin typeface="Hurme Geometric Sans 1 Bold"/>
        <a:ea typeface=""/>
        <a:cs typeface=""/>
      </a:majorFont>
      <a:minorFont>
        <a:latin typeface="Hurme Geometric Sans 1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f2f1bb-fcac-45d5-a118-b543423322b1">
      <Terms xmlns="http://schemas.microsoft.com/office/infopath/2007/PartnerControls"/>
    </lcf76f155ced4ddcb4097134ff3c332f>
    <TaxCatchAll xmlns="5784030f-667b-4090-9321-e5ea0dafa14b" xsi:nil="true"/>
    <SharedWithUsers xmlns="5784030f-667b-4090-9321-e5ea0dafa14b">
      <UserInfo>
        <DisplayName>Christina Terwey</DisplayName>
        <AccountId>56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41E685B8C13F42B2B2B580363D4789" ma:contentTypeVersion="15" ma:contentTypeDescription="Ein neues Dokument erstellen." ma:contentTypeScope="" ma:versionID="aa9fc971f09bdb669883411cd4befd08">
  <xsd:schema xmlns:xsd="http://www.w3.org/2001/XMLSchema" xmlns:xs="http://www.w3.org/2001/XMLSchema" xmlns:p="http://schemas.microsoft.com/office/2006/metadata/properties" xmlns:ns2="9df2f1bb-fcac-45d5-a118-b543423322b1" xmlns:ns3="5784030f-667b-4090-9321-e5ea0dafa14b" targetNamespace="http://schemas.microsoft.com/office/2006/metadata/properties" ma:root="true" ma:fieldsID="968dd99bf0913b5658c8f9505c7ab12f" ns2:_="" ns3:_="">
    <xsd:import namespace="9df2f1bb-fcac-45d5-a118-b543423322b1"/>
    <xsd:import namespace="5784030f-667b-4090-9321-e5ea0dafa1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f1bb-fcac-45d5-a118-b54342332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b3a4d403-037b-4e43-9bc0-e268f97190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4030f-667b-4090-9321-e5ea0dafa14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5982502-fc5e-4ce6-a380-4487e61742d8}" ma:internalName="TaxCatchAll" ma:showField="CatchAllData" ma:web="5784030f-667b-4090-9321-e5ea0dafa1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DAA7B6-4950-4AF0-8F94-0D0BF9F2E1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B02810-876D-4E18-AA03-4F2F0936077B}">
  <ds:schemaRefs>
    <ds:schemaRef ds:uri="http://schemas.microsoft.com/office/2006/metadata/properties"/>
    <ds:schemaRef ds:uri="http://schemas.microsoft.com/office/infopath/2007/PartnerControls"/>
    <ds:schemaRef ds:uri="9df2f1bb-fcac-45d5-a118-b543423322b1"/>
    <ds:schemaRef ds:uri="5784030f-667b-4090-9321-e5ea0dafa14b"/>
  </ds:schemaRefs>
</ds:datastoreItem>
</file>

<file path=customXml/itemProps3.xml><?xml version="1.0" encoding="utf-8"?>
<ds:datastoreItem xmlns:ds="http://schemas.openxmlformats.org/officeDocument/2006/customXml" ds:itemID="{CB1D8808-4154-4687-A608-F0E089208A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5F8F5B-98B0-4F8C-BCAB-79DDCE617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f1bb-fcac-45d5-a118-b543423322b1"/>
    <ds:schemaRef ds:uri="5784030f-667b-4090-9321-e5ea0dafa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C:\Users\MCTY\Downloads\BB_HÜPPE GmbH_02 (7).dotx</Template>
  <TotalTime>0</TotalTime>
  <Pages>3</Pages>
  <Words>764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Terwey</dc:creator>
  <cp:keywords/>
  <dc:description/>
  <cp:lastModifiedBy>Carsten Tessmer</cp:lastModifiedBy>
  <cp:revision>3</cp:revision>
  <cp:lastPrinted>2025-02-14T09:34:00Z</cp:lastPrinted>
  <dcterms:created xsi:type="dcterms:W3CDTF">2025-05-09T10:13:00Z</dcterms:created>
  <dcterms:modified xsi:type="dcterms:W3CDTF">2025-05-09T10:27:00Z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0x010100E441E685B8C13F42B2B2B580363D4789</vt:lpwstr>
  </property>
  <property fmtid="{D5CDD505-2E9C-101B-9397-08002B2CF9AE}" pid="3" name="MediaServiceImageTags">
    <vt:lpwstr/>
  </property>
</Properties>
</file>